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10" w:rsidRPr="00E3455A" w:rsidRDefault="00036600" w:rsidP="00D954C8">
      <w:pPr>
        <w:pStyle w:val="Textoindependiente2"/>
        <w:spacing w:after="0" w:line="240" w:lineRule="auto"/>
        <w:jc w:val="center"/>
        <w:rPr>
          <w:rFonts w:ascii="Arial Narrow" w:eastAsia="MS Mincho" w:hAnsi="Arial Narrow" w:cs="Arial"/>
          <w:b/>
          <w:u w:val="single"/>
        </w:rPr>
      </w:pPr>
      <w:r w:rsidRPr="00E3455A">
        <w:rPr>
          <w:rFonts w:ascii="Arial Narrow" w:eastAsia="MS Mincho" w:hAnsi="Arial Narrow" w:cs="Arial"/>
          <w:b/>
          <w:u w:val="single"/>
        </w:rPr>
        <w:t xml:space="preserve">SESIÓN </w:t>
      </w:r>
      <w:r w:rsidR="00923C41" w:rsidRPr="00E3455A">
        <w:rPr>
          <w:rFonts w:ascii="Arial Narrow" w:eastAsia="MS Mincho" w:hAnsi="Arial Narrow" w:cs="Arial"/>
          <w:b/>
          <w:u w:val="single"/>
        </w:rPr>
        <w:t>EXTRAORDINARIA</w:t>
      </w:r>
      <w:r w:rsidR="00E1044C" w:rsidRPr="00E3455A">
        <w:rPr>
          <w:rFonts w:ascii="Arial Narrow" w:eastAsia="MS Mincho" w:hAnsi="Arial Narrow" w:cs="Arial"/>
          <w:b/>
          <w:u w:val="single"/>
        </w:rPr>
        <w:t xml:space="preserve"> Nº</w:t>
      </w:r>
      <w:r w:rsidR="00923C41" w:rsidRPr="00E3455A">
        <w:rPr>
          <w:rFonts w:ascii="Arial Narrow" w:eastAsia="MS Mincho" w:hAnsi="Arial Narrow" w:cs="Arial"/>
          <w:b/>
          <w:u w:val="single"/>
        </w:rPr>
        <w:t xml:space="preserve"> </w:t>
      </w:r>
      <w:r w:rsidR="004C6900">
        <w:rPr>
          <w:rFonts w:ascii="Arial Narrow" w:eastAsia="MS Mincho" w:hAnsi="Arial Narrow" w:cs="Arial"/>
          <w:b/>
          <w:u w:val="single"/>
        </w:rPr>
        <w:t>40</w:t>
      </w:r>
      <w:r w:rsidR="00220110" w:rsidRPr="00E3455A">
        <w:rPr>
          <w:rFonts w:ascii="Arial Narrow" w:eastAsia="MS Mincho" w:hAnsi="Arial Narrow" w:cs="Arial"/>
          <w:b/>
          <w:u w:val="single"/>
        </w:rPr>
        <w:t xml:space="preserve"> </w:t>
      </w:r>
    </w:p>
    <w:p w:rsidR="0013051F" w:rsidRPr="00E3455A" w:rsidRDefault="0013051F" w:rsidP="00E3455A">
      <w:pPr>
        <w:pStyle w:val="Textoindependiente2"/>
        <w:spacing w:after="0" w:line="240" w:lineRule="auto"/>
        <w:jc w:val="center"/>
        <w:rPr>
          <w:rFonts w:ascii="Arial Narrow" w:eastAsia="MS Mincho" w:hAnsi="Arial Narrow" w:cs="Arial"/>
          <w:b/>
          <w:sz w:val="20"/>
          <w:szCs w:val="20"/>
          <w:u w:val="single"/>
        </w:rPr>
      </w:pPr>
    </w:p>
    <w:p w:rsidR="00A441B7" w:rsidRPr="00E3455A" w:rsidRDefault="008D449F"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 xml:space="preserve">En </w:t>
      </w:r>
      <w:r w:rsidR="00B820C3" w:rsidRPr="00E3455A">
        <w:rPr>
          <w:rFonts w:ascii="Arial Narrow" w:hAnsi="Arial Narrow" w:cs="Arial"/>
          <w:sz w:val="20"/>
          <w:szCs w:val="20"/>
        </w:rPr>
        <w:t>la ciudad de Cajamarca</w:t>
      </w:r>
      <w:r w:rsidRPr="00E3455A">
        <w:rPr>
          <w:rFonts w:ascii="Arial Narrow" w:hAnsi="Arial Narrow" w:cs="Arial"/>
          <w:sz w:val="20"/>
          <w:szCs w:val="20"/>
        </w:rPr>
        <w:t xml:space="preserve">, siendo las nueve horas del día </w:t>
      </w:r>
      <w:r w:rsidR="00073CAC" w:rsidRPr="00E3455A">
        <w:rPr>
          <w:rFonts w:ascii="Arial Narrow" w:hAnsi="Arial Narrow" w:cs="Arial"/>
          <w:sz w:val="20"/>
          <w:szCs w:val="20"/>
        </w:rPr>
        <w:t>martes</w:t>
      </w:r>
      <w:r w:rsidR="00E1044C" w:rsidRPr="00E3455A">
        <w:rPr>
          <w:rFonts w:ascii="Arial Narrow" w:hAnsi="Arial Narrow" w:cs="Arial"/>
          <w:sz w:val="20"/>
          <w:szCs w:val="20"/>
        </w:rPr>
        <w:t xml:space="preserve"> </w:t>
      </w:r>
      <w:r w:rsidR="00201E6A" w:rsidRPr="00E3455A">
        <w:rPr>
          <w:rFonts w:ascii="Arial Narrow" w:hAnsi="Arial Narrow" w:cs="Arial"/>
          <w:sz w:val="20"/>
          <w:szCs w:val="20"/>
        </w:rPr>
        <w:t>veintitrés de</w:t>
      </w:r>
      <w:r w:rsidRPr="00E3455A">
        <w:rPr>
          <w:rFonts w:ascii="Arial Narrow" w:hAnsi="Arial Narrow" w:cs="Arial"/>
          <w:sz w:val="20"/>
          <w:szCs w:val="20"/>
        </w:rPr>
        <w:t xml:space="preserve"> </w:t>
      </w:r>
      <w:r w:rsidR="00201E6A" w:rsidRPr="00E3455A">
        <w:rPr>
          <w:rFonts w:ascii="Arial Narrow" w:hAnsi="Arial Narrow" w:cs="Arial"/>
          <w:sz w:val="20"/>
          <w:szCs w:val="20"/>
        </w:rPr>
        <w:t>agosto</w:t>
      </w:r>
      <w:r w:rsidRPr="00E3455A">
        <w:rPr>
          <w:rFonts w:ascii="Arial Narrow" w:hAnsi="Arial Narrow" w:cs="Arial"/>
          <w:sz w:val="20"/>
          <w:szCs w:val="20"/>
        </w:rPr>
        <w:t xml:space="preserve"> del año dos mil once, reunidos</w:t>
      </w:r>
      <w:r w:rsidR="00B820C3" w:rsidRPr="00E3455A">
        <w:rPr>
          <w:rFonts w:ascii="Arial Narrow" w:hAnsi="Arial Narrow" w:cs="Arial"/>
          <w:sz w:val="20"/>
          <w:szCs w:val="20"/>
        </w:rPr>
        <w:t xml:space="preserve"> en el Auditorio de la sede del Gobierno Regional </w:t>
      </w:r>
      <w:r w:rsidR="00CE0D9A" w:rsidRPr="00E3455A">
        <w:rPr>
          <w:rFonts w:ascii="Arial Narrow" w:hAnsi="Arial Narrow" w:cs="Arial"/>
          <w:sz w:val="20"/>
          <w:szCs w:val="20"/>
        </w:rPr>
        <w:t xml:space="preserve">de </w:t>
      </w:r>
      <w:r w:rsidR="00B820C3" w:rsidRPr="00E3455A">
        <w:rPr>
          <w:rFonts w:ascii="Arial Narrow" w:hAnsi="Arial Narrow" w:cs="Arial"/>
          <w:sz w:val="20"/>
          <w:szCs w:val="20"/>
        </w:rPr>
        <w:t>Cajamarca</w:t>
      </w:r>
      <w:r w:rsidR="00E1044C" w:rsidRPr="00E3455A">
        <w:rPr>
          <w:rFonts w:ascii="Arial Narrow" w:hAnsi="Arial Narrow" w:cs="Arial"/>
          <w:sz w:val="20"/>
          <w:szCs w:val="20"/>
        </w:rPr>
        <w:t>, los miembros del Consejo Regional: Consejero Delegado</w:t>
      </w:r>
      <w:r w:rsidR="00E3455A">
        <w:rPr>
          <w:rFonts w:ascii="Arial Narrow" w:hAnsi="Arial Narrow" w:cs="Arial"/>
          <w:sz w:val="20"/>
          <w:szCs w:val="20"/>
        </w:rPr>
        <w:t xml:space="preserve"> y</w:t>
      </w:r>
      <w:r w:rsidR="00E1044C" w:rsidRPr="00E3455A">
        <w:rPr>
          <w:rFonts w:ascii="Arial Narrow" w:hAnsi="Arial Narrow" w:cs="Arial"/>
          <w:sz w:val="20"/>
          <w:szCs w:val="20"/>
        </w:rPr>
        <w:t xml:space="preserve"> Presidente de</w:t>
      </w:r>
      <w:r w:rsidR="00E3455A">
        <w:rPr>
          <w:rFonts w:ascii="Arial Narrow" w:hAnsi="Arial Narrow" w:cs="Arial"/>
          <w:sz w:val="20"/>
          <w:szCs w:val="20"/>
        </w:rPr>
        <w:t xml:space="preserve"> </w:t>
      </w:r>
      <w:r w:rsidR="00E1044C" w:rsidRPr="00E3455A">
        <w:rPr>
          <w:rFonts w:ascii="Arial Narrow" w:hAnsi="Arial Narrow" w:cs="Arial"/>
          <w:sz w:val="20"/>
          <w:szCs w:val="20"/>
        </w:rPr>
        <w:t>l</w:t>
      </w:r>
      <w:r w:rsidR="00E3455A">
        <w:rPr>
          <w:rFonts w:ascii="Arial Narrow" w:hAnsi="Arial Narrow" w:cs="Arial"/>
          <w:sz w:val="20"/>
          <w:szCs w:val="20"/>
        </w:rPr>
        <w:t>a Mesa Directiva del</w:t>
      </w:r>
      <w:r w:rsidR="00E1044C" w:rsidRPr="00E3455A">
        <w:rPr>
          <w:rFonts w:ascii="Arial Narrow" w:hAnsi="Arial Narrow" w:cs="Arial"/>
          <w:sz w:val="20"/>
          <w:szCs w:val="20"/>
        </w:rPr>
        <w:t xml:space="preserve"> Consejo Regional, Prof. El</w:t>
      </w:r>
      <w:r w:rsidR="00033DB6" w:rsidRPr="00E3455A">
        <w:rPr>
          <w:rFonts w:ascii="Arial Narrow" w:hAnsi="Arial Narrow" w:cs="Arial"/>
          <w:sz w:val="20"/>
          <w:szCs w:val="20"/>
        </w:rPr>
        <w:t>zer Elera López; y los Consejero</w:t>
      </w:r>
      <w:r w:rsidR="00E1044C" w:rsidRPr="00E3455A">
        <w:rPr>
          <w:rFonts w:ascii="Arial Narrow" w:hAnsi="Arial Narrow" w:cs="Arial"/>
          <w:sz w:val="20"/>
          <w:szCs w:val="20"/>
        </w:rPr>
        <w:t>s Regionales:</w:t>
      </w:r>
      <w:r w:rsidR="00CE0D9A" w:rsidRPr="00E3455A">
        <w:rPr>
          <w:rFonts w:ascii="Arial Narrow" w:hAnsi="Arial Narrow" w:cs="Arial"/>
          <w:sz w:val="20"/>
          <w:szCs w:val="20"/>
        </w:rPr>
        <w:t xml:space="preserve"> </w:t>
      </w:r>
      <w:r w:rsidR="00965E61" w:rsidRPr="00E3455A">
        <w:rPr>
          <w:rFonts w:ascii="Arial Narrow" w:hAnsi="Arial Narrow" w:cs="Arial"/>
          <w:sz w:val="20"/>
          <w:szCs w:val="20"/>
        </w:rPr>
        <w:t>1)</w:t>
      </w:r>
      <w:r w:rsidRPr="00E3455A">
        <w:rPr>
          <w:rFonts w:ascii="Arial Narrow" w:hAnsi="Arial Narrow" w:cs="Arial"/>
          <w:sz w:val="20"/>
          <w:szCs w:val="20"/>
        </w:rPr>
        <w:t xml:space="preserve"> </w:t>
      </w:r>
      <w:r w:rsidR="00E3455A">
        <w:rPr>
          <w:rFonts w:ascii="Arial Narrow" w:hAnsi="Arial Narrow" w:cs="Arial"/>
          <w:sz w:val="20"/>
          <w:szCs w:val="20"/>
        </w:rPr>
        <w:t xml:space="preserve">Dra. </w:t>
      </w:r>
      <w:r w:rsidR="00965E61" w:rsidRPr="00E3455A">
        <w:rPr>
          <w:rFonts w:ascii="Arial Narrow" w:hAnsi="Arial Narrow" w:cs="Arial"/>
          <w:sz w:val="20"/>
          <w:szCs w:val="20"/>
        </w:rPr>
        <w:t>Sara Elizabeth Palacios Sánchez,</w:t>
      </w:r>
      <w:r w:rsidRPr="00E3455A">
        <w:rPr>
          <w:rFonts w:ascii="Arial Narrow" w:hAnsi="Arial Narrow" w:cs="Arial"/>
          <w:sz w:val="20"/>
          <w:szCs w:val="20"/>
        </w:rPr>
        <w:t xml:space="preserve"> </w:t>
      </w:r>
      <w:r w:rsidR="00036600" w:rsidRPr="00E3455A">
        <w:rPr>
          <w:rFonts w:ascii="Arial Narrow" w:hAnsi="Arial Narrow" w:cs="Arial"/>
          <w:sz w:val="20"/>
          <w:szCs w:val="20"/>
        </w:rPr>
        <w:t xml:space="preserve">2) </w:t>
      </w:r>
      <w:r w:rsidR="00E3455A">
        <w:rPr>
          <w:rFonts w:ascii="Arial Narrow" w:hAnsi="Arial Narrow" w:cs="Arial"/>
          <w:sz w:val="20"/>
          <w:szCs w:val="20"/>
        </w:rPr>
        <w:t xml:space="preserve">Prof. </w:t>
      </w:r>
      <w:r w:rsidRPr="00E3455A">
        <w:rPr>
          <w:rFonts w:ascii="Arial Narrow" w:hAnsi="Arial Narrow" w:cs="Arial"/>
          <w:sz w:val="20"/>
          <w:szCs w:val="20"/>
        </w:rPr>
        <w:t xml:space="preserve">Elianita Zabaleta García, </w:t>
      </w:r>
      <w:r w:rsidR="00965E61" w:rsidRPr="00E3455A">
        <w:rPr>
          <w:rFonts w:ascii="Arial Narrow" w:hAnsi="Arial Narrow" w:cs="Arial"/>
          <w:sz w:val="20"/>
          <w:szCs w:val="20"/>
        </w:rPr>
        <w:t xml:space="preserve">3) </w:t>
      </w:r>
      <w:r w:rsidR="00E3455A">
        <w:rPr>
          <w:rFonts w:ascii="Arial Narrow" w:hAnsi="Arial Narrow" w:cs="Arial"/>
          <w:sz w:val="20"/>
          <w:szCs w:val="20"/>
        </w:rPr>
        <w:t xml:space="preserve">Sra. </w:t>
      </w:r>
      <w:proofErr w:type="spellStart"/>
      <w:r w:rsidR="00E3455A">
        <w:rPr>
          <w:rFonts w:ascii="Arial Narrow" w:hAnsi="Arial Narrow" w:cs="Arial"/>
          <w:sz w:val="20"/>
          <w:szCs w:val="20"/>
        </w:rPr>
        <w:t>Y</w:t>
      </w:r>
      <w:r w:rsidRPr="00E3455A">
        <w:rPr>
          <w:rFonts w:ascii="Arial Narrow" w:hAnsi="Arial Narrow" w:cs="Arial"/>
          <w:sz w:val="20"/>
          <w:szCs w:val="20"/>
        </w:rPr>
        <w:t>anet</w:t>
      </w:r>
      <w:proofErr w:type="spellEnd"/>
      <w:r w:rsidR="00EB3831" w:rsidRPr="00E3455A">
        <w:rPr>
          <w:rFonts w:ascii="Arial Narrow" w:hAnsi="Arial Narrow" w:cs="Arial"/>
          <w:sz w:val="20"/>
          <w:szCs w:val="20"/>
        </w:rPr>
        <w:t xml:space="preserve"> </w:t>
      </w:r>
      <w:proofErr w:type="spellStart"/>
      <w:r w:rsidRPr="00E3455A">
        <w:rPr>
          <w:rFonts w:ascii="Arial Narrow" w:hAnsi="Arial Narrow" w:cs="Arial"/>
          <w:sz w:val="20"/>
          <w:szCs w:val="20"/>
        </w:rPr>
        <w:t>Chiwan</w:t>
      </w:r>
      <w:proofErr w:type="spellEnd"/>
      <w:r w:rsidR="00EB3831" w:rsidRPr="00E3455A">
        <w:rPr>
          <w:rFonts w:ascii="Arial Narrow" w:hAnsi="Arial Narrow" w:cs="Arial"/>
          <w:sz w:val="20"/>
          <w:szCs w:val="20"/>
        </w:rPr>
        <w:t xml:space="preserve"> </w:t>
      </w:r>
      <w:proofErr w:type="spellStart"/>
      <w:r w:rsidRPr="00E3455A">
        <w:rPr>
          <w:rFonts w:ascii="Arial Narrow" w:hAnsi="Arial Narrow" w:cs="Arial"/>
          <w:sz w:val="20"/>
          <w:szCs w:val="20"/>
        </w:rPr>
        <w:t>Jempekit</w:t>
      </w:r>
      <w:proofErr w:type="spellEnd"/>
      <w:r w:rsidRPr="00E3455A">
        <w:rPr>
          <w:rFonts w:ascii="Arial Narrow" w:hAnsi="Arial Narrow" w:cs="Arial"/>
          <w:sz w:val="20"/>
          <w:szCs w:val="20"/>
        </w:rPr>
        <w:t xml:space="preserve">, </w:t>
      </w:r>
      <w:r w:rsidR="00681F67" w:rsidRPr="00E3455A">
        <w:rPr>
          <w:rFonts w:ascii="Arial Narrow" w:hAnsi="Arial Narrow" w:cs="Arial"/>
          <w:sz w:val="20"/>
          <w:szCs w:val="20"/>
        </w:rPr>
        <w:t>4)</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Lic. </w:t>
      </w:r>
      <w:r w:rsidRPr="00E3455A">
        <w:rPr>
          <w:rFonts w:ascii="Arial Narrow" w:hAnsi="Arial Narrow" w:cs="Arial"/>
          <w:sz w:val="20"/>
          <w:szCs w:val="20"/>
        </w:rPr>
        <w:t xml:space="preserve">Jesús García Lozano, </w:t>
      </w:r>
      <w:r w:rsidR="003A3785" w:rsidRPr="00E3455A">
        <w:rPr>
          <w:rFonts w:ascii="Arial Narrow" w:hAnsi="Arial Narrow" w:cs="Arial"/>
          <w:sz w:val="20"/>
          <w:szCs w:val="20"/>
        </w:rPr>
        <w:t>5</w:t>
      </w:r>
      <w:r w:rsidR="008A484E" w:rsidRPr="00E3455A">
        <w:rPr>
          <w:rFonts w:ascii="Arial Narrow" w:hAnsi="Arial Narrow" w:cs="Arial"/>
          <w:sz w:val="20"/>
          <w:szCs w:val="20"/>
        </w:rPr>
        <w:t>)</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Lic. </w:t>
      </w:r>
      <w:proofErr w:type="spellStart"/>
      <w:r w:rsidRPr="00E3455A">
        <w:rPr>
          <w:rFonts w:ascii="Arial Narrow" w:hAnsi="Arial Narrow" w:cs="Arial"/>
          <w:sz w:val="20"/>
          <w:szCs w:val="20"/>
        </w:rPr>
        <w:t>Leider</w:t>
      </w:r>
      <w:proofErr w:type="spellEnd"/>
      <w:r w:rsidRPr="00E3455A">
        <w:rPr>
          <w:rFonts w:ascii="Arial Narrow" w:hAnsi="Arial Narrow" w:cs="Arial"/>
          <w:sz w:val="20"/>
          <w:szCs w:val="20"/>
        </w:rPr>
        <w:t xml:space="preserve"> Hugo Fuentes Estela, </w:t>
      </w:r>
      <w:r w:rsidR="003A3785" w:rsidRPr="00E3455A">
        <w:rPr>
          <w:rFonts w:ascii="Arial Narrow" w:hAnsi="Arial Narrow" w:cs="Arial"/>
          <w:sz w:val="20"/>
          <w:szCs w:val="20"/>
        </w:rPr>
        <w:t>6</w:t>
      </w:r>
      <w:r w:rsidR="00036600" w:rsidRPr="00E3455A">
        <w:rPr>
          <w:rFonts w:ascii="Arial Narrow" w:hAnsi="Arial Narrow" w:cs="Arial"/>
          <w:sz w:val="20"/>
          <w:szCs w:val="20"/>
        </w:rPr>
        <w:t>)</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Prof. </w:t>
      </w:r>
      <w:r w:rsidRPr="00E3455A">
        <w:rPr>
          <w:rFonts w:ascii="Arial Narrow" w:hAnsi="Arial Narrow" w:cs="Arial"/>
          <w:sz w:val="20"/>
          <w:szCs w:val="20"/>
        </w:rPr>
        <w:t xml:space="preserve">Elmer Manuel Florián Cedrón, </w:t>
      </w:r>
      <w:r w:rsidR="003A3785" w:rsidRPr="00E3455A">
        <w:rPr>
          <w:rFonts w:ascii="Arial Narrow" w:hAnsi="Arial Narrow" w:cs="Arial"/>
          <w:sz w:val="20"/>
          <w:szCs w:val="20"/>
        </w:rPr>
        <w:t>7</w:t>
      </w:r>
      <w:r w:rsidR="00036600" w:rsidRPr="00E3455A">
        <w:rPr>
          <w:rFonts w:ascii="Arial Narrow" w:hAnsi="Arial Narrow" w:cs="Arial"/>
          <w:sz w:val="20"/>
          <w:szCs w:val="20"/>
        </w:rPr>
        <w:t>)</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Prof. </w:t>
      </w:r>
      <w:r w:rsidRPr="00E3455A">
        <w:rPr>
          <w:rFonts w:ascii="Arial Narrow" w:hAnsi="Arial Narrow" w:cs="Arial"/>
          <w:sz w:val="20"/>
          <w:szCs w:val="20"/>
        </w:rPr>
        <w:t xml:space="preserve">Hilario Porfirio Medina Vásquez, </w:t>
      </w:r>
      <w:r w:rsidR="003A3785" w:rsidRPr="00E3455A">
        <w:rPr>
          <w:rFonts w:ascii="Arial Narrow" w:hAnsi="Arial Narrow" w:cs="Arial"/>
          <w:sz w:val="20"/>
          <w:szCs w:val="20"/>
        </w:rPr>
        <w:t>8</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Prof. </w:t>
      </w:r>
      <w:proofErr w:type="spellStart"/>
      <w:r w:rsidR="00965E61" w:rsidRPr="00E3455A">
        <w:rPr>
          <w:rFonts w:ascii="Arial Narrow" w:hAnsi="Arial Narrow" w:cs="Arial"/>
          <w:sz w:val="20"/>
          <w:szCs w:val="20"/>
        </w:rPr>
        <w:t>Ydelso</w:t>
      </w:r>
      <w:proofErr w:type="spellEnd"/>
      <w:r w:rsidR="00965E61" w:rsidRPr="00E3455A">
        <w:rPr>
          <w:rFonts w:ascii="Arial Narrow" w:hAnsi="Arial Narrow" w:cs="Arial"/>
          <w:sz w:val="20"/>
          <w:szCs w:val="20"/>
        </w:rPr>
        <w:t xml:space="preserve"> Hernández </w:t>
      </w:r>
      <w:proofErr w:type="spellStart"/>
      <w:r w:rsidR="00965E61" w:rsidRPr="00E3455A">
        <w:rPr>
          <w:rFonts w:ascii="Arial Narrow" w:hAnsi="Arial Narrow" w:cs="Arial"/>
          <w:sz w:val="20"/>
          <w:szCs w:val="20"/>
        </w:rPr>
        <w:t>Hernández</w:t>
      </w:r>
      <w:proofErr w:type="spellEnd"/>
      <w:r w:rsidR="00965E61" w:rsidRPr="00E3455A">
        <w:rPr>
          <w:rFonts w:ascii="Arial Narrow" w:hAnsi="Arial Narrow" w:cs="Arial"/>
          <w:sz w:val="20"/>
          <w:szCs w:val="20"/>
        </w:rPr>
        <w:t xml:space="preserve">, </w:t>
      </w:r>
      <w:r w:rsidR="003A3785" w:rsidRPr="00E3455A">
        <w:rPr>
          <w:rFonts w:ascii="Arial Narrow" w:hAnsi="Arial Narrow" w:cs="Arial"/>
          <w:sz w:val="20"/>
          <w:szCs w:val="20"/>
        </w:rPr>
        <w:t>9</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Sr. </w:t>
      </w:r>
      <w:r w:rsidR="00965E61" w:rsidRPr="00E3455A">
        <w:rPr>
          <w:rFonts w:ascii="Arial Narrow" w:hAnsi="Arial Narrow" w:cs="Arial"/>
          <w:sz w:val="20"/>
          <w:szCs w:val="20"/>
        </w:rPr>
        <w:t>J</w:t>
      </w:r>
      <w:r w:rsidRPr="00E3455A">
        <w:rPr>
          <w:rFonts w:ascii="Arial Narrow" w:hAnsi="Arial Narrow" w:cs="Arial"/>
          <w:sz w:val="20"/>
          <w:szCs w:val="20"/>
        </w:rPr>
        <w:t xml:space="preserve">osé Homero Medina Marín, </w:t>
      </w:r>
      <w:r w:rsidR="00965E61" w:rsidRPr="00E3455A">
        <w:rPr>
          <w:rFonts w:ascii="Arial Narrow" w:hAnsi="Arial Narrow" w:cs="Arial"/>
          <w:sz w:val="20"/>
          <w:szCs w:val="20"/>
        </w:rPr>
        <w:t>1</w:t>
      </w:r>
      <w:r w:rsidR="003A3785" w:rsidRPr="00E3455A">
        <w:rPr>
          <w:rFonts w:ascii="Arial Narrow" w:hAnsi="Arial Narrow" w:cs="Arial"/>
          <w:sz w:val="20"/>
          <w:szCs w:val="20"/>
        </w:rPr>
        <w:t>0</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Prof. </w:t>
      </w:r>
      <w:proofErr w:type="spellStart"/>
      <w:r w:rsidRPr="00E3455A">
        <w:rPr>
          <w:rFonts w:ascii="Arial Narrow" w:hAnsi="Arial Narrow" w:cs="Arial"/>
          <w:sz w:val="20"/>
          <w:szCs w:val="20"/>
        </w:rPr>
        <w:t>Wilder</w:t>
      </w:r>
      <w:proofErr w:type="spellEnd"/>
      <w:r w:rsidRPr="00E3455A">
        <w:rPr>
          <w:rFonts w:ascii="Arial Narrow" w:hAnsi="Arial Narrow" w:cs="Arial"/>
          <w:sz w:val="20"/>
          <w:szCs w:val="20"/>
        </w:rPr>
        <w:t xml:space="preserve"> Elmer </w:t>
      </w:r>
      <w:proofErr w:type="spellStart"/>
      <w:r w:rsidRPr="00E3455A">
        <w:rPr>
          <w:rFonts w:ascii="Arial Narrow" w:hAnsi="Arial Narrow" w:cs="Arial"/>
          <w:sz w:val="20"/>
          <w:szCs w:val="20"/>
        </w:rPr>
        <w:t>Chilón</w:t>
      </w:r>
      <w:proofErr w:type="spellEnd"/>
      <w:r w:rsidRPr="00E3455A">
        <w:rPr>
          <w:rFonts w:ascii="Arial Narrow" w:hAnsi="Arial Narrow" w:cs="Arial"/>
          <w:sz w:val="20"/>
          <w:szCs w:val="20"/>
        </w:rPr>
        <w:t xml:space="preserve"> Sánchez, </w:t>
      </w:r>
      <w:r w:rsidR="00F43DA8" w:rsidRPr="00E3455A">
        <w:rPr>
          <w:rFonts w:ascii="Arial Narrow" w:hAnsi="Arial Narrow" w:cs="Arial"/>
          <w:sz w:val="20"/>
          <w:szCs w:val="20"/>
        </w:rPr>
        <w:t>1</w:t>
      </w:r>
      <w:r w:rsidR="009B0BC5" w:rsidRPr="00E3455A">
        <w:rPr>
          <w:rFonts w:ascii="Arial Narrow" w:hAnsi="Arial Narrow" w:cs="Arial"/>
          <w:sz w:val="20"/>
          <w:szCs w:val="20"/>
        </w:rPr>
        <w:t>1</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Prof. </w:t>
      </w:r>
      <w:r w:rsidRPr="00E3455A">
        <w:rPr>
          <w:rFonts w:ascii="Arial Narrow" w:hAnsi="Arial Narrow" w:cs="Arial"/>
          <w:sz w:val="20"/>
          <w:szCs w:val="20"/>
        </w:rPr>
        <w:t xml:space="preserve">Guillermo </w:t>
      </w:r>
      <w:proofErr w:type="spellStart"/>
      <w:r w:rsidRPr="00E3455A">
        <w:rPr>
          <w:rFonts w:ascii="Arial Narrow" w:hAnsi="Arial Narrow" w:cs="Arial"/>
          <w:sz w:val="20"/>
          <w:szCs w:val="20"/>
        </w:rPr>
        <w:t>Yopla</w:t>
      </w:r>
      <w:proofErr w:type="spellEnd"/>
      <w:r w:rsidR="0063037C" w:rsidRPr="00E3455A">
        <w:rPr>
          <w:rFonts w:ascii="Arial Narrow" w:hAnsi="Arial Narrow" w:cs="Arial"/>
          <w:sz w:val="20"/>
          <w:szCs w:val="20"/>
        </w:rPr>
        <w:t xml:space="preserve"> </w:t>
      </w:r>
      <w:proofErr w:type="spellStart"/>
      <w:r w:rsidRPr="00E3455A">
        <w:rPr>
          <w:rFonts w:ascii="Arial Narrow" w:hAnsi="Arial Narrow" w:cs="Arial"/>
          <w:sz w:val="20"/>
          <w:szCs w:val="20"/>
        </w:rPr>
        <w:t>Murrugarra</w:t>
      </w:r>
      <w:proofErr w:type="spellEnd"/>
      <w:r w:rsidRPr="00E3455A">
        <w:rPr>
          <w:rFonts w:ascii="Arial Narrow" w:hAnsi="Arial Narrow" w:cs="Arial"/>
          <w:sz w:val="20"/>
          <w:szCs w:val="20"/>
        </w:rPr>
        <w:t xml:space="preserve">, </w:t>
      </w:r>
      <w:r w:rsidR="00965E61" w:rsidRPr="00E3455A">
        <w:rPr>
          <w:rFonts w:ascii="Arial Narrow" w:hAnsi="Arial Narrow" w:cs="Arial"/>
          <w:sz w:val="20"/>
          <w:szCs w:val="20"/>
        </w:rPr>
        <w:t>1</w:t>
      </w:r>
      <w:r w:rsidR="009B0BC5" w:rsidRPr="00E3455A">
        <w:rPr>
          <w:rFonts w:ascii="Arial Narrow" w:hAnsi="Arial Narrow" w:cs="Arial"/>
          <w:sz w:val="20"/>
          <w:szCs w:val="20"/>
        </w:rPr>
        <w:t>2</w:t>
      </w:r>
      <w:r w:rsidR="00036600" w:rsidRPr="00E3455A">
        <w:rPr>
          <w:rFonts w:ascii="Arial Narrow" w:hAnsi="Arial Narrow" w:cs="Arial"/>
          <w:sz w:val="20"/>
          <w:szCs w:val="20"/>
        </w:rPr>
        <w:t>)</w:t>
      </w:r>
      <w:r w:rsidR="00965E61" w:rsidRPr="00E3455A">
        <w:rPr>
          <w:rFonts w:ascii="Arial Narrow" w:hAnsi="Arial Narrow" w:cs="Arial"/>
          <w:sz w:val="20"/>
          <w:szCs w:val="20"/>
        </w:rPr>
        <w:t xml:space="preserve"> </w:t>
      </w:r>
      <w:r w:rsidR="00E3455A">
        <w:rPr>
          <w:rFonts w:ascii="Arial Narrow" w:hAnsi="Arial Narrow" w:cs="Arial"/>
          <w:sz w:val="20"/>
          <w:szCs w:val="20"/>
        </w:rPr>
        <w:t xml:space="preserve">Sr. </w:t>
      </w:r>
      <w:r w:rsidR="00036600" w:rsidRPr="00E3455A">
        <w:rPr>
          <w:rFonts w:ascii="Arial Narrow" w:hAnsi="Arial Narrow" w:cs="Arial"/>
          <w:sz w:val="20"/>
          <w:szCs w:val="20"/>
        </w:rPr>
        <w:t xml:space="preserve">José Luis </w:t>
      </w:r>
      <w:proofErr w:type="spellStart"/>
      <w:r w:rsidR="00036600" w:rsidRPr="00E3455A">
        <w:rPr>
          <w:rFonts w:ascii="Arial Narrow" w:hAnsi="Arial Narrow" w:cs="Arial"/>
          <w:sz w:val="20"/>
          <w:szCs w:val="20"/>
        </w:rPr>
        <w:t>Chiwan</w:t>
      </w:r>
      <w:proofErr w:type="spellEnd"/>
      <w:r w:rsidR="00036600" w:rsidRPr="00E3455A">
        <w:rPr>
          <w:rFonts w:ascii="Arial Narrow" w:hAnsi="Arial Narrow" w:cs="Arial"/>
          <w:sz w:val="20"/>
          <w:szCs w:val="20"/>
        </w:rPr>
        <w:t xml:space="preserve"> Cubas</w:t>
      </w:r>
      <w:r w:rsidRPr="00E3455A">
        <w:rPr>
          <w:rFonts w:ascii="Arial Narrow" w:hAnsi="Arial Narrow" w:cs="Arial"/>
          <w:sz w:val="20"/>
          <w:szCs w:val="20"/>
        </w:rPr>
        <w:t>; con la presencia del Secretario de Consejo Regional Ab</w:t>
      </w:r>
      <w:r w:rsidR="003C33C5" w:rsidRPr="00E3455A">
        <w:rPr>
          <w:rFonts w:ascii="Arial Narrow" w:hAnsi="Arial Narrow" w:cs="Arial"/>
          <w:sz w:val="20"/>
          <w:szCs w:val="20"/>
        </w:rPr>
        <w:t>o</w:t>
      </w:r>
      <w:r w:rsidRPr="00E3455A">
        <w:rPr>
          <w:rFonts w:ascii="Arial Narrow" w:hAnsi="Arial Narrow" w:cs="Arial"/>
          <w:sz w:val="20"/>
          <w:szCs w:val="20"/>
        </w:rPr>
        <w:t xml:space="preserve">g. Elmer </w:t>
      </w:r>
      <w:proofErr w:type="spellStart"/>
      <w:r w:rsidRPr="00E3455A">
        <w:rPr>
          <w:rFonts w:ascii="Arial Narrow" w:hAnsi="Arial Narrow" w:cs="Arial"/>
          <w:sz w:val="20"/>
          <w:szCs w:val="20"/>
        </w:rPr>
        <w:t>Alaya</w:t>
      </w:r>
      <w:proofErr w:type="spellEnd"/>
      <w:r w:rsidRPr="00E3455A">
        <w:rPr>
          <w:rFonts w:ascii="Arial Narrow" w:hAnsi="Arial Narrow" w:cs="Arial"/>
          <w:sz w:val="20"/>
          <w:szCs w:val="20"/>
        </w:rPr>
        <w:t xml:space="preserve"> Izquierdo y la </w:t>
      </w:r>
      <w:r w:rsidR="00E3455A">
        <w:rPr>
          <w:rFonts w:ascii="Arial Narrow" w:hAnsi="Arial Narrow" w:cs="Arial"/>
          <w:sz w:val="20"/>
          <w:szCs w:val="20"/>
        </w:rPr>
        <w:t>r</w:t>
      </w:r>
      <w:r w:rsidRPr="00E3455A">
        <w:rPr>
          <w:rFonts w:ascii="Arial Narrow" w:hAnsi="Arial Narrow" w:cs="Arial"/>
          <w:sz w:val="20"/>
          <w:szCs w:val="20"/>
        </w:rPr>
        <w:t>elatora</w:t>
      </w:r>
      <w:r w:rsidR="0063037C" w:rsidRPr="00E3455A">
        <w:rPr>
          <w:rFonts w:ascii="Arial Narrow" w:hAnsi="Arial Narrow" w:cs="Arial"/>
          <w:sz w:val="20"/>
          <w:szCs w:val="20"/>
        </w:rPr>
        <w:t xml:space="preserve"> </w:t>
      </w:r>
      <w:r w:rsidR="008E1A5E" w:rsidRPr="00E3455A">
        <w:rPr>
          <w:rFonts w:ascii="Arial Narrow" w:hAnsi="Arial Narrow" w:cs="Arial"/>
          <w:sz w:val="20"/>
          <w:szCs w:val="20"/>
        </w:rPr>
        <w:t>Ab</w:t>
      </w:r>
      <w:r w:rsidR="000B3C8C" w:rsidRPr="00E3455A">
        <w:rPr>
          <w:rFonts w:ascii="Arial Narrow" w:hAnsi="Arial Narrow" w:cs="Arial"/>
          <w:sz w:val="20"/>
          <w:szCs w:val="20"/>
        </w:rPr>
        <w:t>o</w:t>
      </w:r>
      <w:r w:rsidR="008E1A5E" w:rsidRPr="00E3455A">
        <w:rPr>
          <w:rFonts w:ascii="Arial Narrow" w:hAnsi="Arial Narrow" w:cs="Arial"/>
          <w:sz w:val="20"/>
          <w:szCs w:val="20"/>
        </w:rPr>
        <w:t xml:space="preserve">g. </w:t>
      </w:r>
      <w:r w:rsidRPr="00E3455A">
        <w:rPr>
          <w:rFonts w:ascii="Arial Narrow" w:hAnsi="Arial Narrow" w:cs="Arial"/>
          <w:sz w:val="20"/>
          <w:szCs w:val="20"/>
        </w:rPr>
        <w:t xml:space="preserve">Paola </w:t>
      </w:r>
      <w:r w:rsidR="006644E8" w:rsidRPr="00E3455A">
        <w:rPr>
          <w:rFonts w:ascii="Arial Narrow" w:hAnsi="Arial Narrow" w:cs="Arial"/>
          <w:sz w:val="20"/>
          <w:szCs w:val="20"/>
        </w:rPr>
        <w:t xml:space="preserve">Karina </w:t>
      </w:r>
      <w:r w:rsidR="008E1A5E" w:rsidRPr="00E3455A">
        <w:rPr>
          <w:rFonts w:ascii="Arial Narrow" w:hAnsi="Arial Narrow" w:cs="Arial"/>
          <w:sz w:val="20"/>
          <w:szCs w:val="20"/>
        </w:rPr>
        <w:t>Jáuregui</w:t>
      </w:r>
      <w:r w:rsidR="006E54B1" w:rsidRPr="00E3455A">
        <w:rPr>
          <w:rFonts w:ascii="Arial Narrow" w:hAnsi="Arial Narrow" w:cs="Arial"/>
          <w:sz w:val="20"/>
          <w:szCs w:val="20"/>
        </w:rPr>
        <w:t xml:space="preserve"> Iparraguirre</w:t>
      </w:r>
      <w:r w:rsidR="0063037C" w:rsidRPr="00E3455A">
        <w:rPr>
          <w:rFonts w:ascii="Arial Narrow" w:hAnsi="Arial Narrow" w:cs="Arial"/>
          <w:sz w:val="20"/>
          <w:szCs w:val="20"/>
        </w:rPr>
        <w:t>,</w:t>
      </w:r>
      <w:r w:rsidRPr="00E3455A">
        <w:rPr>
          <w:rFonts w:ascii="Arial Narrow" w:hAnsi="Arial Narrow" w:cs="Arial"/>
          <w:sz w:val="20"/>
          <w:szCs w:val="20"/>
        </w:rPr>
        <w:t xml:space="preserve"> luego de responder al llamado de </w:t>
      </w:r>
      <w:r w:rsidR="00E3455A">
        <w:rPr>
          <w:rFonts w:ascii="Arial Narrow" w:hAnsi="Arial Narrow" w:cs="Arial"/>
          <w:sz w:val="20"/>
          <w:szCs w:val="20"/>
        </w:rPr>
        <w:t xml:space="preserve">la </w:t>
      </w:r>
      <w:r w:rsidRPr="00E3455A">
        <w:rPr>
          <w:rFonts w:ascii="Arial Narrow" w:hAnsi="Arial Narrow" w:cs="Arial"/>
          <w:sz w:val="20"/>
          <w:szCs w:val="20"/>
        </w:rPr>
        <w:t xml:space="preserve">lista </w:t>
      </w:r>
      <w:r w:rsidR="00E3455A">
        <w:rPr>
          <w:rFonts w:ascii="Arial Narrow" w:hAnsi="Arial Narrow" w:cs="Arial"/>
          <w:sz w:val="20"/>
          <w:szCs w:val="20"/>
        </w:rPr>
        <w:t xml:space="preserve">de asistencia </w:t>
      </w:r>
      <w:r w:rsidRPr="00E3455A">
        <w:rPr>
          <w:rFonts w:ascii="Arial Narrow" w:hAnsi="Arial Narrow" w:cs="Arial"/>
          <w:sz w:val="20"/>
          <w:szCs w:val="20"/>
        </w:rPr>
        <w:t xml:space="preserve">y la comprobación de la existencia del quórum reglamentario del Consejo se dio inicio a la </w:t>
      </w:r>
      <w:r w:rsidR="00E3455A">
        <w:rPr>
          <w:rFonts w:ascii="Arial Narrow" w:hAnsi="Arial Narrow" w:cs="Arial"/>
          <w:sz w:val="20"/>
          <w:szCs w:val="20"/>
        </w:rPr>
        <w:t>Sexta S</w:t>
      </w:r>
      <w:r w:rsidRPr="00E3455A">
        <w:rPr>
          <w:rFonts w:ascii="Arial Narrow" w:hAnsi="Arial Narrow" w:cs="Arial"/>
          <w:sz w:val="20"/>
          <w:szCs w:val="20"/>
        </w:rPr>
        <w:t>esión</w:t>
      </w:r>
      <w:r w:rsidR="00E3455A">
        <w:rPr>
          <w:rFonts w:ascii="Arial Narrow" w:hAnsi="Arial Narrow" w:cs="Arial"/>
          <w:sz w:val="20"/>
          <w:szCs w:val="20"/>
        </w:rPr>
        <w:t xml:space="preserve"> Extraordinaria del Consejo Regional del presente año 2011</w:t>
      </w:r>
      <w:r w:rsidRPr="00E3455A">
        <w:rPr>
          <w:rFonts w:ascii="Arial Narrow" w:hAnsi="Arial Narrow" w:cs="Arial"/>
          <w:sz w:val="20"/>
          <w:szCs w:val="20"/>
        </w:rPr>
        <w:t xml:space="preserve">. </w:t>
      </w:r>
    </w:p>
    <w:p w:rsidR="00A441B7" w:rsidRPr="00E3455A" w:rsidRDefault="00A441B7" w:rsidP="00E3455A">
      <w:pPr>
        <w:pStyle w:val="Textoindependienteprimerasangra"/>
        <w:spacing w:after="0"/>
        <w:ind w:firstLine="0"/>
        <w:jc w:val="both"/>
        <w:rPr>
          <w:rFonts w:ascii="Arial Narrow" w:hAnsi="Arial Narrow" w:cs="Arial"/>
          <w:sz w:val="6"/>
          <w:szCs w:val="6"/>
        </w:rPr>
      </w:pPr>
    </w:p>
    <w:p w:rsidR="00E9038E" w:rsidRPr="00E3455A" w:rsidRDefault="003A3785"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El Consejero Delegado Prof. El</w:t>
      </w:r>
      <w:r w:rsidR="00F22FC6" w:rsidRPr="00E3455A">
        <w:rPr>
          <w:rFonts w:ascii="Arial Narrow" w:hAnsi="Arial Narrow" w:cs="Arial"/>
          <w:sz w:val="20"/>
          <w:szCs w:val="20"/>
        </w:rPr>
        <w:t>zer Elera López, indica que hay tres</w:t>
      </w:r>
      <w:r w:rsidRPr="00E3455A">
        <w:rPr>
          <w:rFonts w:ascii="Arial Narrow" w:hAnsi="Arial Narrow" w:cs="Arial"/>
          <w:sz w:val="20"/>
          <w:szCs w:val="20"/>
        </w:rPr>
        <w:t xml:space="preserve"> solicitud</w:t>
      </w:r>
      <w:r w:rsidR="00F22FC6" w:rsidRPr="00E3455A">
        <w:rPr>
          <w:rFonts w:ascii="Arial Narrow" w:hAnsi="Arial Narrow" w:cs="Arial"/>
          <w:sz w:val="20"/>
          <w:szCs w:val="20"/>
        </w:rPr>
        <w:t>es</w:t>
      </w:r>
      <w:r w:rsidRPr="00E3455A">
        <w:rPr>
          <w:rFonts w:ascii="Arial Narrow" w:hAnsi="Arial Narrow" w:cs="Arial"/>
          <w:sz w:val="20"/>
          <w:szCs w:val="20"/>
        </w:rPr>
        <w:t xml:space="preserve"> de dispensa </w:t>
      </w:r>
      <w:r w:rsidR="00F22FC6" w:rsidRPr="00E3455A">
        <w:rPr>
          <w:rFonts w:ascii="Arial Narrow" w:hAnsi="Arial Narrow" w:cs="Arial"/>
          <w:sz w:val="20"/>
          <w:szCs w:val="20"/>
        </w:rPr>
        <w:t>de los</w:t>
      </w:r>
      <w:r w:rsidR="00795BA7" w:rsidRPr="00E3455A">
        <w:rPr>
          <w:rFonts w:ascii="Arial Narrow" w:hAnsi="Arial Narrow" w:cs="Arial"/>
          <w:sz w:val="20"/>
          <w:szCs w:val="20"/>
        </w:rPr>
        <w:t xml:space="preserve"> Consejero</w:t>
      </w:r>
      <w:r w:rsidR="00F22FC6" w:rsidRPr="00E3455A">
        <w:rPr>
          <w:rFonts w:ascii="Arial Narrow" w:hAnsi="Arial Narrow" w:cs="Arial"/>
          <w:sz w:val="20"/>
          <w:szCs w:val="20"/>
        </w:rPr>
        <w:t>s Regionales</w:t>
      </w:r>
      <w:r w:rsidR="00795BA7" w:rsidRPr="00E3455A">
        <w:rPr>
          <w:rFonts w:ascii="Arial Narrow" w:hAnsi="Arial Narrow" w:cs="Arial"/>
          <w:sz w:val="20"/>
          <w:szCs w:val="20"/>
        </w:rPr>
        <w:t xml:space="preserve"> de la</w:t>
      </w:r>
      <w:r w:rsidR="00F22FC6" w:rsidRPr="00E3455A">
        <w:rPr>
          <w:rFonts w:ascii="Arial Narrow" w:hAnsi="Arial Narrow" w:cs="Arial"/>
          <w:sz w:val="20"/>
          <w:szCs w:val="20"/>
        </w:rPr>
        <w:t>s</w:t>
      </w:r>
      <w:r w:rsidR="00795BA7" w:rsidRPr="00E3455A">
        <w:rPr>
          <w:rFonts w:ascii="Arial Narrow" w:hAnsi="Arial Narrow" w:cs="Arial"/>
          <w:sz w:val="20"/>
          <w:szCs w:val="20"/>
        </w:rPr>
        <w:t xml:space="preserve"> provincia</w:t>
      </w:r>
      <w:r w:rsidR="00F22FC6" w:rsidRPr="00E3455A">
        <w:rPr>
          <w:rFonts w:ascii="Arial Narrow" w:hAnsi="Arial Narrow" w:cs="Arial"/>
          <w:sz w:val="20"/>
          <w:szCs w:val="20"/>
        </w:rPr>
        <w:t>s</w:t>
      </w:r>
      <w:r w:rsidR="00795BA7" w:rsidRPr="00E3455A">
        <w:rPr>
          <w:rFonts w:ascii="Arial Narrow" w:hAnsi="Arial Narrow" w:cs="Arial"/>
          <w:sz w:val="20"/>
          <w:szCs w:val="20"/>
        </w:rPr>
        <w:t xml:space="preserve"> de </w:t>
      </w:r>
      <w:r w:rsidR="00F22FC6" w:rsidRPr="00E3455A">
        <w:rPr>
          <w:rFonts w:ascii="Arial Narrow" w:hAnsi="Arial Narrow" w:cs="Arial"/>
          <w:sz w:val="20"/>
          <w:szCs w:val="20"/>
        </w:rPr>
        <w:t xml:space="preserve">Celendín, </w:t>
      </w:r>
      <w:r w:rsidR="00E0094D" w:rsidRPr="00E3455A">
        <w:rPr>
          <w:rFonts w:ascii="Arial Narrow" w:hAnsi="Arial Narrow" w:cs="Arial"/>
          <w:sz w:val="20"/>
          <w:szCs w:val="20"/>
        </w:rPr>
        <w:t xml:space="preserve">Cajabamba y </w:t>
      </w:r>
      <w:r w:rsidR="00F22FC6" w:rsidRPr="00E3455A">
        <w:rPr>
          <w:rFonts w:ascii="Arial Narrow" w:hAnsi="Arial Narrow" w:cs="Arial"/>
          <w:sz w:val="20"/>
          <w:szCs w:val="20"/>
        </w:rPr>
        <w:t>Contumazá</w:t>
      </w:r>
      <w:r w:rsidR="00795BA7" w:rsidRPr="00E3455A">
        <w:rPr>
          <w:rFonts w:ascii="Arial Narrow" w:hAnsi="Arial Narrow" w:cs="Arial"/>
          <w:sz w:val="20"/>
          <w:szCs w:val="20"/>
        </w:rPr>
        <w:t xml:space="preserve">, </w:t>
      </w:r>
      <w:r w:rsidRPr="00E3455A">
        <w:rPr>
          <w:rFonts w:ascii="Arial Narrow" w:hAnsi="Arial Narrow" w:cs="Arial"/>
          <w:sz w:val="20"/>
          <w:szCs w:val="20"/>
        </w:rPr>
        <w:t xml:space="preserve">por inasistencia a la presente sesión, </w:t>
      </w:r>
      <w:r w:rsidR="00E1044C" w:rsidRPr="00E3455A">
        <w:rPr>
          <w:rFonts w:ascii="Arial Narrow" w:hAnsi="Arial Narrow" w:cs="Arial"/>
          <w:sz w:val="20"/>
          <w:szCs w:val="20"/>
        </w:rPr>
        <w:t>se dio</w:t>
      </w:r>
      <w:r w:rsidRPr="00E3455A">
        <w:rPr>
          <w:rFonts w:ascii="Arial Narrow" w:hAnsi="Arial Narrow" w:cs="Arial"/>
          <w:sz w:val="20"/>
          <w:szCs w:val="20"/>
        </w:rPr>
        <w:t xml:space="preserve"> lectura </w:t>
      </w:r>
      <w:r w:rsidR="00A441B7" w:rsidRPr="00E3455A">
        <w:rPr>
          <w:rFonts w:ascii="Arial Narrow" w:hAnsi="Arial Narrow" w:cs="Arial"/>
          <w:sz w:val="20"/>
          <w:szCs w:val="20"/>
        </w:rPr>
        <w:t xml:space="preserve">a </w:t>
      </w:r>
      <w:r w:rsidRPr="00E3455A">
        <w:rPr>
          <w:rFonts w:ascii="Arial Narrow" w:hAnsi="Arial Narrow" w:cs="Arial"/>
          <w:sz w:val="20"/>
          <w:szCs w:val="20"/>
        </w:rPr>
        <w:t>la</w:t>
      </w:r>
      <w:r w:rsidR="00E0094D" w:rsidRPr="00E3455A">
        <w:rPr>
          <w:rFonts w:ascii="Arial Narrow" w:hAnsi="Arial Narrow" w:cs="Arial"/>
          <w:sz w:val="20"/>
          <w:szCs w:val="20"/>
        </w:rPr>
        <w:t>s</w:t>
      </w:r>
      <w:r w:rsidRPr="00E3455A">
        <w:rPr>
          <w:rFonts w:ascii="Arial Narrow" w:hAnsi="Arial Narrow" w:cs="Arial"/>
          <w:sz w:val="20"/>
          <w:szCs w:val="20"/>
        </w:rPr>
        <w:t xml:space="preserve"> </w:t>
      </w:r>
      <w:r w:rsidR="00E0094D" w:rsidRPr="00E3455A">
        <w:rPr>
          <w:rFonts w:ascii="Arial Narrow" w:hAnsi="Arial Narrow" w:cs="Arial"/>
          <w:sz w:val="20"/>
          <w:szCs w:val="20"/>
        </w:rPr>
        <w:t>solicitudes</w:t>
      </w:r>
      <w:r w:rsidR="00F22FC6" w:rsidRPr="00E3455A">
        <w:rPr>
          <w:rFonts w:ascii="Arial Narrow" w:hAnsi="Arial Narrow" w:cs="Arial"/>
          <w:sz w:val="20"/>
          <w:szCs w:val="20"/>
        </w:rPr>
        <w:t>.</w:t>
      </w:r>
      <w:r w:rsidR="009B0BC5" w:rsidRPr="00E3455A">
        <w:rPr>
          <w:rFonts w:ascii="Arial Narrow" w:hAnsi="Arial Narrow" w:cs="Arial"/>
          <w:sz w:val="20"/>
          <w:szCs w:val="20"/>
        </w:rPr>
        <w:t xml:space="preserve"> </w:t>
      </w:r>
    </w:p>
    <w:p w:rsidR="00E9038E" w:rsidRPr="00E3455A" w:rsidRDefault="00E9038E" w:rsidP="00E3455A">
      <w:pPr>
        <w:pStyle w:val="Textoindependienteprimerasangra"/>
        <w:spacing w:after="0"/>
        <w:ind w:firstLine="0"/>
        <w:jc w:val="both"/>
        <w:rPr>
          <w:rFonts w:ascii="Arial Narrow" w:hAnsi="Arial Narrow" w:cs="Arial"/>
          <w:sz w:val="6"/>
          <w:szCs w:val="6"/>
        </w:rPr>
      </w:pPr>
    </w:p>
    <w:p w:rsidR="00073CAC" w:rsidRPr="00E3455A" w:rsidRDefault="00E9038E"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S</w:t>
      </w:r>
      <w:r w:rsidR="00E3455A">
        <w:rPr>
          <w:rFonts w:ascii="Arial Narrow" w:hAnsi="Arial Narrow" w:cs="Arial"/>
          <w:sz w:val="20"/>
          <w:szCs w:val="20"/>
        </w:rPr>
        <w:t>ometido</w:t>
      </w:r>
      <w:r w:rsidR="00073CAC" w:rsidRPr="00E3455A">
        <w:rPr>
          <w:rFonts w:ascii="Arial Narrow" w:hAnsi="Arial Narrow" w:cs="Arial"/>
          <w:sz w:val="20"/>
          <w:szCs w:val="20"/>
        </w:rPr>
        <w:t xml:space="preserve"> a votación la</w:t>
      </w:r>
      <w:r w:rsidR="00E3455A">
        <w:rPr>
          <w:rFonts w:ascii="Arial Narrow" w:hAnsi="Arial Narrow" w:cs="Arial"/>
          <w:sz w:val="20"/>
          <w:szCs w:val="20"/>
        </w:rPr>
        <w:t>s</w:t>
      </w:r>
      <w:r w:rsidR="00073CAC" w:rsidRPr="00E3455A">
        <w:rPr>
          <w:rFonts w:ascii="Arial Narrow" w:hAnsi="Arial Narrow" w:cs="Arial"/>
          <w:sz w:val="20"/>
          <w:szCs w:val="20"/>
        </w:rPr>
        <w:t xml:space="preserve"> solicitud</w:t>
      </w:r>
      <w:r w:rsidR="00E3455A">
        <w:rPr>
          <w:rFonts w:ascii="Arial Narrow" w:hAnsi="Arial Narrow" w:cs="Arial"/>
          <w:sz w:val="20"/>
          <w:szCs w:val="20"/>
        </w:rPr>
        <w:t>es</w:t>
      </w:r>
      <w:r w:rsidR="00073CAC" w:rsidRPr="00E3455A">
        <w:rPr>
          <w:rFonts w:ascii="Arial Narrow" w:hAnsi="Arial Narrow" w:cs="Arial"/>
          <w:sz w:val="20"/>
          <w:szCs w:val="20"/>
        </w:rPr>
        <w:t xml:space="preserve"> de justificación de inasistencia</w:t>
      </w:r>
      <w:r w:rsidR="003E12AF" w:rsidRPr="00E3455A">
        <w:rPr>
          <w:rFonts w:ascii="Arial Narrow" w:hAnsi="Arial Narrow" w:cs="Arial"/>
          <w:sz w:val="20"/>
          <w:szCs w:val="20"/>
        </w:rPr>
        <w:t>s</w:t>
      </w:r>
      <w:r w:rsidR="00073CAC" w:rsidRPr="00E3455A">
        <w:rPr>
          <w:rFonts w:ascii="Arial Narrow" w:hAnsi="Arial Narrow" w:cs="Arial"/>
          <w:sz w:val="20"/>
          <w:szCs w:val="20"/>
        </w:rPr>
        <w:t xml:space="preserve"> presentada</w:t>
      </w:r>
      <w:r w:rsidR="003E12AF" w:rsidRPr="00E3455A">
        <w:rPr>
          <w:rFonts w:ascii="Arial Narrow" w:hAnsi="Arial Narrow" w:cs="Arial"/>
          <w:sz w:val="20"/>
          <w:szCs w:val="20"/>
        </w:rPr>
        <w:t>s</w:t>
      </w:r>
      <w:r w:rsidR="00073CAC" w:rsidRPr="00E3455A">
        <w:rPr>
          <w:rFonts w:ascii="Arial Narrow" w:hAnsi="Arial Narrow" w:cs="Arial"/>
          <w:sz w:val="20"/>
          <w:szCs w:val="20"/>
        </w:rPr>
        <w:t xml:space="preserve"> por </w:t>
      </w:r>
      <w:r w:rsidR="003E12AF" w:rsidRPr="00E3455A">
        <w:rPr>
          <w:rFonts w:ascii="Arial Narrow" w:hAnsi="Arial Narrow" w:cs="Arial"/>
          <w:sz w:val="20"/>
          <w:szCs w:val="20"/>
        </w:rPr>
        <w:t>los</w:t>
      </w:r>
      <w:r w:rsidR="00073CAC" w:rsidRPr="00E3455A">
        <w:rPr>
          <w:rFonts w:ascii="Arial Narrow" w:hAnsi="Arial Narrow" w:cs="Arial"/>
          <w:sz w:val="20"/>
          <w:szCs w:val="20"/>
        </w:rPr>
        <w:t xml:space="preserve"> Consejero</w:t>
      </w:r>
      <w:r w:rsidR="003E12AF" w:rsidRPr="00E3455A">
        <w:rPr>
          <w:rFonts w:ascii="Arial Narrow" w:hAnsi="Arial Narrow" w:cs="Arial"/>
          <w:sz w:val="20"/>
          <w:szCs w:val="20"/>
        </w:rPr>
        <w:t>s</w:t>
      </w:r>
      <w:r w:rsidR="00073CAC" w:rsidRPr="00E3455A">
        <w:rPr>
          <w:rFonts w:ascii="Arial Narrow" w:hAnsi="Arial Narrow" w:cs="Arial"/>
          <w:sz w:val="20"/>
          <w:szCs w:val="20"/>
        </w:rPr>
        <w:t xml:space="preserve"> Regional</w:t>
      </w:r>
      <w:r w:rsidR="003E12AF" w:rsidRPr="00E3455A">
        <w:rPr>
          <w:rFonts w:ascii="Arial Narrow" w:hAnsi="Arial Narrow" w:cs="Arial"/>
          <w:sz w:val="20"/>
          <w:szCs w:val="20"/>
        </w:rPr>
        <w:t xml:space="preserve">es </w:t>
      </w:r>
      <w:r w:rsidR="00E3455A">
        <w:rPr>
          <w:rFonts w:ascii="Arial Narrow" w:hAnsi="Arial Narrow" w:cs="Arial"/>
          <w:sz w:val="20"/>
          <w:szCs w:val="20"/>
        </w:rPr>
        <w:t>por</w:t>
      </w:r>
      <w:r w:rsidR="003E12AF" w:rsidRPr="00E3455A">
        <w:rPr>
          <w:rFonts w:ascii="Arial Narrow" w:hAnsi="Arial Narrow" w:cs="Arial"/>
          <w:sz w:val="20"/>
          <w:szCs w:val="20"/>
        </w:rPr>
        <w:t xml:space="preserve"> las provincias de Celendín, Contumazá y Cajabamba</w:t>
      </w:r>
      <w:r w:rsidRPr="00E3455A">
        <w:rPr>
          <w:rFonts w:ascii="Arial Narrow" w:hAnsi="Arial Narrow" w:cs="Arial"/>
          <w:sz w:val="20"/>
          <w:szCs w:val="20"/>
        </w:rPr>
        <w:t>,</w:t>
      </w:r>
      <w:r w:rsidR="00073CAC" w:rsidRPr="00E3455A">
        <w:rPr>
          <w:rFonts w:ascii="Arial Narrow" w:hAnsi="Arial Narrow" w:cs="Arial"/>
          <w:sz w:val="20"/>
          <w:szCs w:val="20"/>
        </w:rPr>
        <w:t xml:space="preserve"> </w:t>
      </w:r>
      <w:r w:rsidR="00E0094D" w:rsidRPr="00E3455A">
        <w:rPr>
          <w:rFonts w:ascii="Arial Narrow" w:hAnsi="Arial Narrow" w:cs="Arial"/>
          <w:sz w:val="20"/>
          <w:szCs w:val="20"/>
        </w:rPr>
        <w:t xml:space="preserve">las que </w:t>
      </w:r>
      <w:r w:rsidR="00073CAC" w:rsidRPr="00E3455A">
        <w:rPr>
          <w:rFonts w:ascii="Arial Narrow" w:hAnsi="Arial Narrow" w:cs="Arial"/>
          <w:sz w:val="20"/>
          <w:szCs w:val="20"/>
        </w:rPr>
        <w:t>fue</w:t>
      </w:r>
      <w:r w:rsidR="00E0094D" w:rsidRPr="00E3455A">
        <w:rPr>
          <w:rFonts w:ascii="Arial Narrow" w:hAnsi="Arial Narrow" w:cs="Arial"/>
          <w:sz w:val="20"/>
          <w:szCs w:val="20"/>
        </w:rPr>
        <w:t>ron</w:t>
      </w:r>
      <w:r w:rsidR="00073CAC" w:rsidRPr="00E3455A">
        <w:rPr>
          <w:rFonts w:ascii="Arial Narrow" w:hAnsi="Arial Narrow" w:cs="Arial"/>
          <w:sz w:val="20"/>
          <w:szCs w:val="20"/>
        </w:rPr>
        <w:t xml:space="preserve"> aprobada</w:t>
      </w:r>
      <w:r w:rsidR="00E0094D" w:rsidRPr="00E3455A">
        <w:rPr>
          <w:rFonts w:ascii="Arial Narrow" w:hAnsi="Arial Narrow" w:cs="Arial"/>
          <w:sz w:val="20"/>
          <w:szCs w:val="20"/>
        </w:rPr>
        <w:t>s</w:t>
      </w:r>
      <w:r w:rsidR="00073CAC" w:rsidRPr="00E3455A">
        <w:rPr>
          <w:rFonts w:ascii="Arial Narrow" w:hAnsi="Arial Narrow" w:cs="Arial"/>
          <w:sz w:val="20"/>
          <w:szCs w:val="20"/>
        </w:rPr>
        <w:t xml:space="preserve"> por unanimidad. </w:t>
      </w:r>
    </w:p>
    <w:p w:rsidR="00597936" w:rsidRPr="00E3455A" w:rsidRDefault="00597936" w:rsidP="00E3455A">
      <w:pPr>
        <w:pStyle w:val="Textoindependienteprimerasangra"/>
        <w:spacing w:after="0"/>
        <w:ind w:firstLine="0"/>
        <w:jc w:val="both"/>
        <w:rPr>
          <w:rFonts w:ascii="Arial Narrow" w:hAnsi="Arial Narrow" w:cs="Arial"/>
          <w:sz w:val="6"/>
          <w:szCs w:val="6"/>
        </w:rPr>
      </w:pPr>
    </w:p>
    <w:p w:rsidR="00B0522E" w:rsidRDefault="00B0522E"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 xml:space="preserve">El Consejero Delegado Prof. Elzer Elera López, solicitó dispensar la lectura del </w:t>
      </w:r>
      <w:r w:rsidR="004C6900">
        <w:rPr>
          <w:rFonts w:ascii="Arial Narrow" w:hAnsi="Arial Narrow" w:cs="Arial"/>
          <w:sz w:val="20"/>
          <w:szCs w:val="20"/>
        </w:rPr>
        <w:t>A</w:t>
      </w:r>
      <w:r w:rsidRPr="00E3455A">
        <w:rPr>
          <w:rFonts w:ascii="Arial Narrow" w:hAnsi="Arial Narrow" w:cs="Arial"/>
          <w:sz w:val="20"/>
          <w:szCs w:val="20"/>
        </w:rPr>
        <w:t xml:space="preserve">cta de </w:t>
      </w:r>
      <w:r w:rsidR="004C6900">
        <w:rPr>
          <w:rFonts w:ascii="Arial Narrow" w:hAnsi="Arial Narrow" w:cs="Arial"/>
          <w:sz w:val="20"/>
          <w:szCs w:val="20"/>
        </w:rPr>
        <w:t xml:space="preserve">la Quinta </w:t>
      </w:r>
      <w:r w:rsidR="00E3455A">
        <w:rPr>
          <w:rFonts w:ascii="Arial Narrow" w:hAnsi="Arial Narrow" w:cs="Arial"/>
          <w:sz w:val="20"/>
          <w:szCs w:val="20"/>
        </w:rPr>
        <w:t>S</w:t>
      </w:r>
      <w:r w:rsidRPr="00E3455A">
        <w:rPr>
          <w:rFonts w:ascii="Arial Narrow" w:hAnsi="Arial Narrow" w:cs="Arial"/>
          <w:sz w:val="20"/>
          <w:szCs w:val="20"/>
        </w:rPr>
        <w:t xml:space="preserve">esión </w:t>
      </w:r>
      <w:r w:rsidR="00E3455A">
        <w:rPr>
          <w:rFonts w:ascii="Arial Narrow" w:hAnsi="Arial Narrow" w:cs="Arial"/>
          <w:sz w:val="20"/>
          <w:szCs w:val="20"/>
        </w:rPr>
        <w:t>Extraordinaria (</w:t>
      </w:r>
      <w:r w:rsidRPr="00E3455A">
        <w:rPr>
          <w:rFonts w:ascii="Arial Narrow" w:hAnsi="Arial Narrow" w:cs="Arial"/>
          <w:sz w:val="20"/>
          <w:szCs w:val="20"/>
        </w:rPr>
        <w:t xml:space="preserve">N° </w:t>
      </w:r>
      <w:r w:rsidR="004C6900">
        <w:rPr>
          <w:rFonts w:ascii="Arial Narrow" w:hAnsi="Arial Narrow" w:cs="Arial"/>
          <w:sz w:val="20"/>
          <w:szCs w:val="20"/>
        </w:rPr>
        <w:t>39</w:t>
      </w:r>
      <w:r w:rsidR="00E3455A">
        <w:rPr>
          <w:rFonts w:ascii="Arial Narrow" w:hAnsi="Arial Narrow" w:cs="Arial"/>
          <w:sz w:val="20"/>
          <w:szCs w:val="20"/>
        </w:rPr>
        <w:t xml:space="preserve">), llevada a cabo el día </w:t>
      </w:r>
      <w:r w:rsidR="004C6900">
        <w:rPr>
          <w:rFonts w:ascii="Arial Narrow" w:hAnsi="Arial Narrow" w:cs="Arial"/>
          <w:sz w:val="20"/>
          <w:szCs w:val="20"/>
        </w:rPr>
        <w:t xml:space="preserve">martes doce de julio del presente año 2011, </w:t>
      </w:r>
      <w:r w:rsidRPr="00E3455A">
        <w:rPr>
          <w:rFonts w:ascii="Arial Narrow" w:hAnsi="Arial Narrow" w:cs="Arial"/>
          <w:sz w:val="20"/>
          <w:szCs w:val="20"/>
        </w:rPr>
        <w:t xml:space="preserve">enviada con anticipación, vía internet, a los correos </w:t>
      </w:r>
      <w:r w:rsidR="00E3455A">
        <w:rPr>
          <w:rFonts w:ascii="Arial Narrow" w:hAnsi="Arial Narrow" w:cs="Arial"/>
          <w:sz w:val="20"/>
          <w:szCs w:val="20"/>
        </w:rPr>
        <w:t xml:space="preserve">electrónicos </w:t>
      </w:r>
      <w:r w:rsidRPr="00E3455A">
        <w:rPr>
          <w:rFonts w:ascii="Arial Narrow" w:hAnsi="Arial Narrow" w:cs="Arial"/>
          <w:sz w:val="20"/>
          <w:szCs w:val="20"/>
        </w:rPr>
        <w:t xml:space="preserve">de los Consejeros Regionales. </w:t>
      </w:r>
      <w:r w:rsidR="00E3455A">
        <w:rPr>
          <w:rFonts w:ascii="Arial Narrow" w:hAnsi="Arial Narrow" w:cs="Arial"/>
          <w:sz w:val="20"/>
          <w:szCs w:val="20"/>
        </w:rPr>
        <w:t>S</w:t>
      </w:r>
      <w:r w:rsidRPr="00E3455A">
        <w:rPr>
          <w:rFonts w:ascii="Arial Narrow" w:hAnsi="Arial Narrow" w:cs="Arial"/>
          <w:sz w:val="20"/>
          <w:szCs w:val="20"/>
        </w:rPr>
        <w:t>ometida a debate y votación se aprobó por unanimidad.</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B0522E" w:rsidRDefault="00B0522E"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 xml:space="preserve">Luego, a través de la relatora se sometió a consideración la </w:t>
      </w:r>
      <w:r w:rsidR="00E3455A">
        <w:rPr>
          <w:rFonts w:ascii="Arial Narrow" w:hAnsi="Arial Narrow" w:cs="Arial"/>
          <w:sz w:val="20"/>
          <w:szCs w:val="20"/>
        </w:rPr>
        <w:t>A</w:t>
      </w:r>
      <w:r w:rsidRPr="00E3455A">
        <w:rPr>
          <w:rFonts w:ascii="Arial Narrow" w:hAnsi="Arial Narrow" w:cs="Arial"/>
          <w:sz w:val="20"/>
          <w:szCs w:val="20"/>
        </w:rPr>
        <w:t>genda de la sesión, la que</w:t>
      </w:r>
      <w:r w:rsidR="00880769" w:rsidRPr="00E3455A">
        <w:rPr>
          <w:rFonts w:ascii="Arial Narrow" w:hAnsi="Arial Narrow" w:cs="Arial"/>
          <w:sz w:val="20"/>
          <w:szCs w:val="20"/>
        </w:rPr>
        <w:t xml:space="preserve"> fue aprobada por unanimidad, de igual manera se incluyó cinco puntos a la agenda </w:t>
      </w:r>
      <w:r w:rsidR="00E0094D" w:rsidRPr="00E3455A">
        <w:rPr>
          <w:rFonts w:ascii="Arial Narrow" w:hAnsi="Arial Narrow" w:cs="Arial"/>
          <w:sz w:val="20"/>
          <w:szCs w:val="20"/>
        </w:rPr>
        <w:t>por ser</w:t>
      </w:r>
      <w:r w:rsidR="00880769" w:rsidRPr="00E3455A">
        <w:rPr>
          <w:rFonts w:ascii="Arial Narrow" w:hAnsi="Arial Narrow" w:cs="Arial"/>
          <w:sz w:val="20"/>
          <w:szCs w:val="20"/>
        </w:rPr>
        <w:t xml:space="preserve"> urgentes</w:t>
      </w:r>
      <w:r w:rsidR="00E0094D" w:rsidRPr="00E3455A">
        <w:rPr>
          <w:rFonts w:ascii="Arial Narrow" w:hAnsi="Arial Narrow" w:cs="Arial"/>
          <w:sz w:val="20"/>
          <w:szCs w:val="20"/>
        </w:rPr>
        <w:t>,</w:t>
      </w:r>
      <w:r w:rsidR="00880769" w:rsidRPr="00E3455A">
        <w:rPr>
          <w:rFonts w:ascii="Arial Narrow" w:hAnsi="Arial Narrow" w:cs="Arial"/>
          <w:sz w:val="20"/>
          <w:szCs w:val="20"/>
        </w:rPr>
        <w:t xml:space="preserve"> </w:t>
      </w:r>
      <w:r w:rsidR="00E0094D" w:rsidRPr="00E3455A">
        <w:rPr>
          <w:rFonts w:ascii="Arial Narrow" w:hAnsi="Arial Narrow" w:cs="Arial"/>
          <w:sz w:val="20"/>
          <w:szCs w:val="20"/>
        </w:rPr>
        <w:t>emitidos</w:t>
      </w:r>
      <w:r w:rsidR="00880769" w:rsidRPr="00E3455A">
        <w:rPr>
          <w:rFonts w:ascii="Arial Narrow" w:hAnsi="Arial Narrow" w:cs="Arial"/>
          <w:sz w:val="20"/>
          <w:szCs w:val="20"/>
        </w:rPr>
        <w:t xml:space="preserve"> por el </w:t>
      </w:r>
      <w:r w:rsidR="00E0094D" w:rsidRPr="00E3455A">
        <w:rPr>
          <w:rFonts w:ascii="Arial Narrow" w:hAnsi="Arial Narrow" w:cs="Arial"/>
          <w:sz w:val="20"/>
          <w:szCs w:val="20"/>
        </w:rPr>
        <w:t xml:space="preserve">Presidente Regional </w:t>
      </w:r>
      <w:r w:rsidR="00880769" w:rsidRPr="00E3455A">
        <w:rPr>
          <w:rFonts w:ascii="Arial Narrow" w:hAnsi="Arial Narrow" w:cs="Arial"/>
          <w:sz w:val="20"/>
          <w:szCs w:val="20"/>
        </w:rPr>
        <w:t xml:space="preserve">de Cajamarca, </w:t>
      </w:r>
      <w:r w:rsidR="003E3445" w:rsidRPr="00E3455A">
        <w:rPr>
          <w:rFonts w:ascii="Arial Narrow" w:hAnsi="Arial Narrow" w:cs="Arial"/>
          <w:sz w:val="20"/>
          <w:szCs w:val="20"/>
        </w:rPr>
        <w:t xml:space="preserve">los que fueron </w:t>
      </w:r>
      <w:r w:rsidR="00880769" w:rsidRPr="00E3455A">
        <w:rPr>
          <w:rFonts w:ascii="Arial Narrow" w:hAnsi="Arial Narrow" w:cs="Arial"/>
          <w:sz w:val="20"/>
          <w:szCs w:val="20"/>
        </w:rPr>
        <w:t>aprobado</w:t>
      </w:r>
      <w:r w:rsidR="003E3445" w:rsidRPr="00E3455A">
        <w:rPr>
          <w:rFonts w:ascii="Arial Narrow" w:hAnsi="Arial Narrow" w:cs="Arial"/>
          <w:sz w:val="20"/>
          <w:szCs w:val="20"/>
        </w:rPr>
        <w:t>s</w:t>
      </w:r>
      <w:r w:rsidR="00880769" w:rsidRPr="00E3455A">
        <w:rPr>
          <w:rFonts w:ascii="Arial Narrow" w:hAnsi="Arial Narrow" w:cs="Arial"/>
          <w:sz w:val="20"/>
          <w:szCs w:val="20"/>
        </w:rPr>
        <w:t xml:space="preserve"> por unanimidad. </w:t>
      </w:r>
    </w:p>
    <w:p w:rsidR="00E3455A" w:rsidRPr="004C6900" w:rsidRDefault="00E3455A" w:rsidP="00E3455A">
      <w:pPr>
        <w:pStyle w:val="Textoindependienteprimerasangra"/>
        <w:spacing w:after="0"/>
        <w:ind w:firstLine="0"/>
        <w:jc w:val="both"/>
        <w:rPr>
          <w:rFonts w:ascii="Arial Narrow" w:hAnsi="Arial Narrow" w:cs="Arial"/>
          <w:sz w:val="20"/>
          <w:szCs w:val="20"/>
        </w:rPr>
      </w:pPr>
    </w:p>
    <w:p w:rsidR="006B20B9" w:rsidRDefault="006B20B9" w:rsidP="00E3455A">
      <w:pPr>
        <w:pStyle w:val="Textoindependienteprimerasangra"/>
        <w:spacing w:after="0"/>
        <w:ind w:firstLine="0"/>
        <w:jc w:val="both"/>
        <w:rPr>
          <w:rFonts w:ascii="Arial Narrow" w:hAnsi="Arial Narrow" w:cs="Arial"/>
          <w:sz w:val="20"/>
          <w:szCs w:val="20"/>
        </w:rPr>
      </w:pPr>
      <w:r w:rsidRPr="00E3455A">
        <w:rPr>
          <w:rFonts w:ascii="Arial Narrow" w:hAnsi="Arial Narrow" w:cs="Arial"/>
          <w:sz w:val="20"/>
          <w:szCs w:val="20"/>
        </w:rPr>
        <w:t xml:space="preserve">Acto seguido se dio inicio a la agenda de la fecha: </w:t>
      </w:r>
    </w:p>
    <w:p w:rsidR="00E3455A" w:rsidRPr="004C6900" w:rsidRDefault="00E3455A" w:rsidP="00E3455A">
      <w:pPr>
        <w:pStyle w:val="Textoindependienteprimerasangra"/>
        <w:spacing w:after="0"/>
        <w:ind w:firstLine="0"/>
        <w:jc w:val="both"/>
        <w:rPr>
          <w:rFonts w:ascii="Arial Narrow" w:hAnsi="Arial Narrow" w:cs="Arial"/>
          <w:sz w:val="6"/>
          <w:szCs w:val="6"/>
        </w:rPr>
      </w:pPr>
    </w:p>
    <w:p w:rsidR="00B655CE" w:rsidRDefault="00B655CE" w:rsidP="00E3455A">
      <w:pPr>
        <w:pStyle w:val="Sangra2detindependiente"/>
        <w:numPr>
          <w:ilvl w:val="0"/>
          <w:numId w:val="3"/>
        </w:numPr>
        <w:spacing w:after="0" w:line="240" w:lineRule="auto"/>
        <w:ind w:left="357" w:hanging="357"/>
        <w:jc w:val="both"/>
        <w:rPr>
          <w:rFonts w:ascii="Arial Narrow" w:hAnsi="Arial Narrow" w:cs="Arial"/>
          <w:bCs/>
          <w:sz w:val="20"/>
          <w:szCs w:val="20"/>
        </w:rPr>
      </w:pPr>
      <w:r w:rsidRPr="00E3455A">
        <w:rPr>
          <w:rFonts w:ascii="Arial Narrow" w:hAnsi="Arial Narrow" w:cs="Arial"/>
          <w:bCs/>
          <w:sz w:val="20"/>
          <w:szCs w:val="20"/>
        </w:rPr>
        <w:t>Pedido prese</w:t>
      </w:r>
      <w:r w:rsidR="00801DC6" w:rsidRPr="00E3455A">
        <w:rPr>
          <w:rFonts w:ascii="Arial Narrow" w:hAnsi="Arial Narrow" w:cs="Arial"/>
          <w:bCs/>
          <w:sz w:val="20"/>
          <w:szCs w:val="20"/>
        </w:rPr>
        <w:t>ntado por el Consejero Regional</w:t>
      </w:r>
      <w:r w:rsidRPr="00E3455A">
        <w:rPr>
          <w:rFonts w:ascii="Arial Narrow" w:hAnsi="Arial Narrow" w:cs="Arial"/>
          <w:bCs/>
          <w:sz w:val="20"/>
          <w:szCs w:val="20"/>
        </w:rPr>
        <w:t xml:space="preserve"> por la provincia de Jaén, con el que solicita se ponga a consideración del </w:t>
      </w:r>
      <w:r w:rsidR="003E3445" w:rsidRPr="00E3455A">
        <w:rPr>
          <w:rFonts w:ascii="Arial Narrow" w:hAnsi="Arial Narrow" w:cs="Arial"/>
          <w:bCs/>
          <w:sz w:val="20"/>
          <w:szCs w:val="20"/>
        </w:rPr>
        <w:t xml:space="preserve">Pleno </w:t>
      </w:r>
      <w:r w:rsidRPr="00E3455A">
        <w:rPr>
          <w:rFonts w:ascii="Arial Narrow" w:hAnsi="Arial Narrow" w:cs="Arial"/>
          <w:bCs/>
          <w:sz w:val="20"/>
          <w:szCs w:val="20"/>
        </w:rPr>
        <w:t>del Consejo Regional, apruebe mediante Acuerdo Regional la incorpora</w:t>
      </w:r>
      <w:r w:rsidR="009D3721" w:rsidRPr="00E3455A">
        <w:rPr>
          <w:rFonts w:ascii="Arial Narrow" w:hAnsi="Arial Narrow" w:cs="Arial"/>
          <w:bCs/>
          <w:sz w:val="20"/>
          <w:szCs w:val="20"/>
        </w:rPr>
        <w:t>ción 03 Consejeros Regionales má</w:t>
      </w:r>
      <w:r w:rsidRPr="00E3455A">
        <w:rPr>
          <w:rFonts w:ascii="Arial Narrow" w:hAnsi="Arial Narrow" w:cs="Arial"/>
          <w:bCs/>
          <w:sz w:val="20"/>
          <w:szCs w:val="20"/>
        </w:rPr>
        <w:t>s el Consejero Delegado, para la constitución de la Asociación Nacional de Consejeros Regionales del Perú-ANCOR–PERÚ y autorizar al Consejero Delegado</w:t>
      </w:r>
      <w:r w:rsidR="00E0094D" w:rsidRPr="00E3455A">
        <w:rPr>
          <w:rFonts w:ascii="Arial Narrow" w:hAnsi="Arial Narrow" w:cs="Arial"/>
          <w:bCs/>
          <w:sz w:val="20"/>
          <w:szCs w:val="20"/>
        </w:rPr>
        <w:t>,</w:t>
      </w:r>
      <w:r w:rsidRPr="00E3455A">
        <w:rPr>
          <w:rFonts w:ascii="Arial Narrow" w:hAnsi="Arial Narrow" w:cs="Arial"/>
          <w:bCs/>
          <w:sz w:val="20"/>
          <w:szCs w:val="20"/>
        </w:rPr>
        <w:t xml:space="preserve"> a fin que viaje a la ciudad de </w:t>
      </w:r>
      <w:r w:rsidR="00015E8C" w:rsidRPr="00E3455A">
        <w:rPr>
          <w:rFonts w:ascii="Arial Narrow" w:hAnsi="Arial Narrow" w:cs="Arial"/>
          <w:bCs/>
          <w:sz w:val="20"/>
          <w:szCs w:val="20"/>
        </w:rPr>
        <w:t xml:space="preserve">Lima </w:t>
      </w:r>
      <w:r w:rsidRPr="00E3455A">
        <w:rPr>
          <w:rFonts w:ascii="Arial Narrow" w:hAnsi="Arial Narrow" w:cs="Arial"/>
          <w:bCs/>
          <w:sz w:val="20"/>
          <w:szCs w:val="20"/>
        </w:rPr>
        <w:t>para suscribir la Escritura de Constitución de la Asociación Nacional de Consejeros Reg</w:t>
      </w:r>
      <w:r w:rsidR="00E3455A">
        <w:rPr>
          <w:rFonts w:ascii="Arial Narrow" w:hAnsi="Arial Narrow" w:cs="Arial"/>
          <w:bCs/>
          <w:sz w:val="20"/>
          <w:szCs w:val="20"/>
        </w:rPr>
        <w:t>ionales del Perú – ANCOR-PERÚ.</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AA50CA" w:rsidRDefault="00801DC6"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bCs/>
          <w:sz w:val="20"/>
          <w:szCs w:val="20"/>
        </w:rPr>
        <w:t xml:space="preserve">El Consejero Delegado </w:t>
      </w:r>
      <w:r w:rsidR="003C4759" w:rsidRPr="00E3455A">
        <w:rPr>
          <w:rFonts w:ascii="Arial Narrow" w:hAnsi="Arial Narrow" w:cs="Arial"/>
          <w:bCs/>
          <w:sz w:val="20"/>
          <w:szCs w:val="20"/>
        </w:rPr>
        <w:t xml:space="preserve">cedió </w:t>
      </w:r>
      <w:r w:rsidRPr="00E3455A">
        <w:rPr>
          <w:rFonts w:ascii="Arial Narrow" w:hAnsi="Arial Narrow" w:cs="Arial"/>
          <w:bCs/>
          <w:sz w:val="20"/>
          <w:szCs w:val="20"/>
        </w:rPr>
        <w:t xml:space="preserve">la dirección de debates al Secretario de la Mesa </w:t>
      </w:r>
      <w:r w:rsidR="003C4759" w:rsidRPr="00E3455A">
        <w:rPr>
          <w:rFonts w:ascii="Arial Narrow" w:hAnsi="Arial Narrow" w:cs="Arial"/>
          <w:bCs/>
          <w:sz w:val="20"/>
          <w:szCs w:val="20"/>
        </w:rPr>
        <w:t>Directiva</w:t>
      </w:r>
      <w:r w:rsidRPr="00E3455A">
        <w:rPr>
          <w:rFonts w:ascii="Arial Narrow" w:hAnsi="Arial Narrow" w:cs="Arial"/>
          <w:bCs/>
          <w:sz w:val="20"/>
          <w:szCs w:val="20"/>
        </w:rPr>
        <w:t xml:space="preserve"> Prof. </w:t>
      </w:r>
      <w:r w:rsidR="003C4759" w:rsidRPr="00E3455A">
        <w:rPr>
          <w:rFonts w:ascii="Arial Narrow" w:hAnsi="Arial Narrow" w:cs="Arial"/>
          <w:bCs/>
          <w:sz w:val="20"/>
          <w:szCs w:val="20"/>
        </w:rPr>
        <w:t>Ydelso</w:t>
      </w:r>
      <w:r w:rsidRPr="00E3455A">
        <w:rPr>
          <w:rFonts w:ascii="Arial Narrow" w:hAnsi="Arial Narrow" w:cs="Arial"/>
          <w:bCs/>
          <w:sz w:val="20"/>
          <w:szCs w:val="20"/>
        </w:rPr>
        <w:t xml:space="preserve"> </w:t>
      </w:r>
      <w:r w:rsidR="003C4759" w:rsidRPr="00E3455A">
        <w:rPr>
          <w:rFonts w:ascii="Arial Narrow" w:hAnsi="Arial Narrow" w:cs="Arial"/>
          <w:bCs/>
          <w:sz w:val="20"/>
          <w:szCs w:val="20"/>
        </w:rPr>
        <w:t>Hernández</w:t>
      </w:r>
      <w:r w:rsidRPr="00E3455A">
        <w:rPr>
          <w:rFonts w:ascii="Arial Narrow" w:hAnsi="Arial Narrow" w:cs="Arial"/>
          <w:bCs/>
          <w:sz w:val="20"/>
          <w:szCs w:val="20"/>
        </w:rPr>
        <w:t xml:space="preserve"> Hernández, quien </w:t>
      </w:r>
      <w:r w:rsidR="003C4759" w:rsidRPr="00E3455A">
        <w:rPr>
          <w:rFonts w:ascii="Arial Narrow" w:hAnsi="Arial Narrow" w:cs="Arial"/>
          <w:bCs/>
          <w:sz w:val="20"/>
          <w:szCs w:val="20"/>
        </w:rPr>
        <w:t>concedió</w:t>
      </w:r>
      <w:r w:rsidRPr="00E3455A">
        <w:rPr>
          <w:rFonts w:ascii="Arial Narrow" w:hAnsi="Arial Narrow" w:cs="Arial"/>
          <w:bCs/>
          <w:sz w:val="20"/>
          <w:szCs w:val="20"/>
        </w:rPr>
        <w:t xml:space="preserve"> la palabra al </w:t>
      </w:r>
      <w:r w:rsidR="00EA0734" w:rsidRPr="00E3455A">
        <w:rPr>
          <w:rFonts w:ascii="Arial Narrow" w:hAnsi="Arial Narrow" w:cs="Arial"/>
          <w:bCs/>
          <w:sz w:val="20"/>
          <w:szCs w:val="20"/>
        </w:rPr>
        <w:t xml:space="preserve">Consejero Regional </w:t>
      </w:r>
      <w:r w:rsidRPr="00E3455A">
        <w:rPr>
          <w:rFonts w:ascii="Arial Narrow" w:hAnsi="Arial Narrow" w:cs="Arial"/>
          <w:bCs/>
          <w:sz w:val="20"/>
          <w:szCs w:val="20"/>
        </w:rPr>
        <w:t>por la provincia de Jaén</w:t>
      </w:r>
      <w:r w:rsidR="00EA0734" w:rsidRPr="00E3455A">
        <w:rPr>
          <w:rFonts w:ascii="Arial Narrow" w:hAnsi="Arial Narrow" w:cs="Arial"/>
          <w:bCs/>
          <w:sz w:val="20"/>
          <w:szCs w:val="20"/>
        </w:rPr>
        <w:t>, que en l</w:t>
      </w:r>
      <w:r w:rsidR="00AA50CA" w:rsidRPr="00E3455A">
        <w:rPr>
          <w:rFonts w:ascii="Arial Narrow" w:hAnsi="Arial Narrow" w:cs="Arial"/>
          <w:bCs/>
          <w:sz w:val="20"/>
          <w:szCs w:val="20"/>
        </w:rPr>
        <w:t>a</w:t>
      </w:r>
      <w:r w:rsidR="00EA0734" w:rsidRPr="00E3455A">
        <w:rPr>
          <w:rFonts w:ascii="Arial Narrow" w:hAnsi="Arial Narrow" w:cs="Arial"/>
          <w:bCs/>
          <w:sz w:val="20"/>
          <w:szCs w:val="20"/>
        </w:rPr>
        <w:t xml:space="preserve"> reunión que asistió </w:t>
      </w:r>
      <w:r w:rsidR="00AA50CA" w:rsidRPr="00E3455A">
        <w:rPr>
          <w:rFonts w:ascii="Arial Narrow" w:hAnsi="Arial Narrow" w:cs="Arial"/>
          <w:bCs/>
          <w:sz w:val="20"/>
          <w:szCs w:val="20"/>
        </w:rPr>
        <w:t xml:space="preserve">el Prof. </w:t>
      </w:r>
      <w:proofErr w:type="spellStart"/>
      <w:r w:rsidR="00AA50CA" w:rsidRPr="00E3455A">
        <w:rPr>
          <w:rFonts w:ascii="Arial Narrow" w:hAnsi="Arial Narrow" w:cs="Arial"/>
          <w:bCs/>
          <w:sz w:val="20"/>
          <w:szCs w:val="20"/>
        </w:rPr>
        <w:t>Élzer</w:t>
      </w:r>
      <w:proofErr w:type="spellEnd"/>
      <w:r w:rsidR="00AA50CA" w:rsidRPr="00E3455A">
        <w:rPr>
          <w:rFonts w:ascii="Arial Narrow" w:hAnsi="Arial Narrow" w:cs="Arial"/>
          <w:bCs/>
          <w:sz w:val="20"/>
          <w:szCs w:val="20"/>
        </w:rPr>
        <w:t xml:space="preserve"> </w:t>
      </w:r>
      <w:proofErr w:type="spellStart"/>
      <w:r w:rsidR="00AA50CA" w:rsidRPr="00E3455A">
        <w:rPr>
          <w:rFonts w:ascii="Arial Narrow" w:hAnsi="Arial Narrow" w:cs="Arial"/>
          <w:bCs/>
          <w:sz w:val="20"/>
          <w:szCs w:val="20"/>
        </w:rPr>
        <w:t>Elera</w:t>
      </w:r>
      <w:proofErr w:type="spellEnd"/>
      <w:r w:rsidR="00AA50CA" w:rsidRPr="00E3455A">
        <w:rPr>
          <w:rFonts w:ascii="Arial Narrow" w:hAnsi="Arial Narrow" w:cs="Arial"/>
          <w:bCs/>
          <w:sz w:val="20"/>
          <w:szCs w:val="20"/>
        </w:rPr>
        <w:t xml:space="preserve"> López a</w:t>
      </w:r>
      <w:r w:rsidR="00EA0734" w:rsidRPr="00E3455A">
        <w:rPr>
          <w:rFonts w:ascii="Arial Narrow" w:hAnsi="Arial Narrow" w:cs="Arial"/>
          <w:bCs/>
          <w:sz w:val="20"/>
          <w:szCs w:val="20"/>
        </w:rPr>
        <w:t xml:space="preserve"> la ciudad de Lima en la que participaron once </w:t>
      </w:r>
      <w:r w:rsidR="00AA50CA" w:rsidRPr="00E3455A">
        <w:rPr>
          <w:rFonts w:ascii="Arial Narrow" w:hAnsi="Arial Narrow" w:cs="Arial"/>
          <w:bCs/>
          <w:sz w:val="20"/>
          <w:szCs w:val="20"/>
        </w:rPr>
        <w:t xml:space="preserve">Gobiernos Regionales </w:t>
      </w:r>
      <w:r w:rsidR="00EA0734" w:rsidRPr="00E3455A">
        <w:rPr>
          <w:rFonts w:ascii="Arial Narrow" w:hAnsi="Arial Narrow" w:cs="Arial"/>
          <w:bCs/>
          <w:sz w:val="20"/>
          <w:szCs w:val="20"/>
        </w:rPr>
        <w:t xml:space="preserve">y en ella sugirió la propuesta de conformar una asociación de consejeros del Perú, para ello se convocó a una reunión en </w:t>
      </w:r>
      <w:r w:rsidRPr="00E3455A">
        <w:rPr>
          <w:rFonts w:ascii="Arial Narrow" w:hAnsi="Arial Narrow" w:cs="Arial"/>
          <w:bCs/>
          <w:sz w:val="20"/>
          <w:szCs w:val="20"/>
        </w:rPr>
        <w:t xml:space="preserve">la </w:t>
      </w:r>
      <w:r w:rsidR="003C4759" w:rsidRPr="00E3455A">
        <w:rPr>
          <w:rFonts w:ascii="Arial Narrow" w:hAnsi="Arial Narrow" w:cs="Arial"/>
          <w:bCs/>
          <w:sz w:val="20"/>
          <w:szCs w:val="20"/>
        </w:rPr>
        <w:t xml:space="preserve">Región </w:t>
      </w:r>
      <w:r w:rsidRPr="00E3455A">
        <w:rPr>
          <w:rFonts w:ascii="Arial Narrow" w:hAnsi="Arial Narrow" w:cs="Arial"/>
          <w:bCs/>
          <w:sz w:val="20"/>
          <w:szCs w:val="20"/>
        </w:rPr>
        <w:t xml:space="preserve">del </w:t>
      </w:r>
      <w:r w:rsidR="003C4759" w:rsidRPr="00E3455A">
        <w:rPr>
          <w:rFonts w:ascii="Arial Narrow" w:hAnsi="Arial Narrow" w:cs="Arial"/>
          <w:bCs/>
          <w:sz w:val="20"/>
          <w:szCs w:val="20"/>
        </w:rPr>
        <w:t>Callao</w:t>
      </w:r>
      <w:r w:rsidRPr="00E3455A">
        <w:rPr>
          <w:rFonts w:ascii="Arial Narrow" w:hAnsi="Arial Narrow" w:cs="Arial"/>
          <w:bCs/>
          <w:sz w:val="20"/>
          <w:szCs w:val="20"/>
        </w:rPr>
        <w:t xml:space="preserve">, </w:t>
      </w:r>
      <w:r w:rsidR="00EA0734" w:rsidRPr="00E3455A">
        <w:rPr>
          <w:rFonts w:ascii="Arial Narrow" w:hAnsi="Arial Narrow" w:cs="Arial"/>
          <w:bCs/>
          <w:sz w:val="20"/>
          <w:szCs w:val="20"/>
        </w:rPr>
        <w:t>en la que asistieron veinte regiones, en la que se presentó el proyecto del estatuto y los objetivos de la asociación, se constituyó un consejo</w:t>
      </w:r>
      <w:r w:rsidR="003E3445" w:rsidRPr="00E3455A">
        <w:rPr>
          <w:rFonts w:ascii="Arial Narrow" w:hAnsi="Arial Narrow" w:cs="Arial"/>
          <w:bCs/>
          <w:sz w:val="20"/>
          <w:szCs w:val="20"/>
        </w:rPr>
        <w:t>,</w:t>
      </w:r>
      <w:r w:rsidR="00EA0734" w:rsidRPr="00E3455A">
        <w:rPr>
          <w:rFonts w:ascii="Arial Narrow" w:hAnsi="Arial Narrow" w:cs="Arial"/>
          <w:bCs/>
          <w:sz w:val="20"/>
          <w:szCs w:val="20"/>
        </w:rPr>
        <w:t xml:space="preserve"> presidente</w:t>
      </w:r>
      <w:r w:rsidR="003E3445" w:rsidRPr="00E3455A">
        <w:rPr>
          <w:rFonts w:ascii="Arial Narrow" w:hAnsi="Arial Narrow" w:cs="Arial"/>
          <w:bCs/>
          <w:sz w:val="20"/>
          <w:szCs w:val="20"/>
        </w:rPr>
        <w:t>,</w:t>
      </w:r>
      <w:r w:rsidR="00EA0734" w:rsidRPr="00E3455A">
        <w:rPr>
          <w:rFonts w:ascii="Arial Narrow" w:hAnsi="Arial Narrow" w:cs="Arial"/>
          <w:bCs/>
          <w:sz w:val="20"/>
          <w:szCs w:val="20"/>
        </w:rPr>
        <w:t xml:space="preserve"> vicepresidente, secretarios y coordinadores del norte centro y sur del Perú. M</w:t>
      </w:r>
      <w:r w:rsidRPr="00E3455A">
        <w:rPr>
          <w:rFonts w:ascii="Arial Narrow" w:hAnsi="Arial Narrow" w:cs="Arial"/>
          <w:bCs/>
          <w:sz w:val="20"/>
          <w:szCs w:val="20"/>
        </w:rPr>
        <w:t>anifes</w:t>
      </w:r>
      <w:r w:rsidR="003E3445" w:rsidRPr="00E3455A">
        <w:rPr>
          <w:rFonts w:ascii="Arial Narrow" w:hAnsi="Arial Narrow" w:cs="Arial"/>
          <w:bCs/>
          <w:sz w:val="20"/>
          <w:szCs w:val="20"/>
        </w:rPr>
        <w:t xml:space="preserve">tó que se </w:t>
      </w:r>
      <w:r w:rsidR="008355CA" w:rsidRPr="00E3455A">
        <w:rPr>
          <w:rFonts w:ascii="Arial Narrow" w:hAnsi="Arial Narrow" w:cs="Arial"/>
          <w:bCs/>
          <w:sz w:val="20"/>
          <w:szCs w:val="20"/>
        </w:rPr>
        <w:t>nombrarían</w:t>
      </w:r>
      <w:r w:rsidR="003E3445" w:rsidRPr="00E3455A">
        <w:rPr>
          <w:rFonts w:ascii="Arial Narrow" w:hAnsi="Arial Narrow" w:cs="Arial"/>
          <w:bCs/>
          <w:sz w:val="20"/>
          <w:szCs w:val="20"/>
        </w:rPr>
        <w:t xml:space="preserve"> tres </w:t>
      </w:r>
      <w:r w:rsidR="00D43BBD" w:rsidRPr="00E3455A">
        <w:rPr>
          <w:rFonts w:ascii="Arial Narrow" w:hAnsi="Arial Narrow" w:cs="Arial"/>
          <w:bCs/>
          <w:sz w:val="20"/>
          <w:szCs w:val="20"/>
        </w:rPr>
        <w:t>miembros</w:t>
      </w:r>
      <w:r w:rsidRPr="00E3455A">
        <w:rPr>
          <w:rFonts w:ascii="Arial Narrow" w:hAnsi="Arial Narrow" w:cs="Arial"/>
          <w:bCs/>
          <w:sz w:val="20"/>
          <w:szCs w:val="20"/>
        </w:rPr>
        <w:t xml:space="preserve"> del </w:t>
      </w:r>
      <w:r w:rsidR="00EA0734" w:rsidRPr="00E3455A">
        <w:rPr>
          <w:rFonts w:ascii="Arial Narrow" w:hAnsi="Arial Narrow" w:cs="Arial"/>
          <w:bCs/>
          <w:sz w:val="20"/>
          <w:szCs w:val="20"/>
        </w:rPr>
        <w:t xml:space="preserve">Consejo </w:t>
      </w:r>
      <w:r w:rsidR="00AA50CA" w:rsidRPr="00E3455A">
        <w:rPr>
          <w:rFonts w:ascii="Arial Narrow" w:hAnsi="Arial Narrow" w:cs="Arial"/>
          <w:bCs/>
          <w:sz w:val="20"/>
          <w:szCs w:val="20"/>
        </w:rPr>
        <w:t xml:space="preserve">Regional </w:t>
      </w:r>
      <w:r w:rsidR="00EA0734" w:rsidRPr="00E3455A">
        <w:rPr>
          <w:rFonts w:ascii="Arial Narrow" w:hAnsi="Arial Narrow" w:cs="Arial"/>
          <w:bCs/>
          <w:sz w:val="20"/>
          <w:szCs w:val="20"/>
        </w:rPr>
        <w:t xml:space="preserve">además de su Consejero Delegado </w:t>
      </w:r>
      <w:r w:rsidRPr="00E3455A">
        <w:rPr>
          <w:rFonts w:ascii="Arial Narrow" w:hAnsi="Arial Narrow" w:cs="Arial"/>
          <w:bCs/>
          <w:sz w:val="20"/>
          <w:szCs w:val="20"/>
        </w:rPr>
        <w:t>para asistir a la</w:t>
      </w:r>
      <w:r w:rsidR="00EA0734" w:rsidRPr="00E3455A">
        <w:rPr>
          <w:rFonts w:ascii="Arial Narrow" w:hAnsi="Arial Narrow" w:cs="Arial"/>
          <w:bCs/>
          <w:sz w:val="20"/>
          <w:szCs w:val="20"/>
        </w:rPr>
        <w:t>s asambleas generales de la</w:t>
      </w:r>
      <w:r w:rsidRPr="00E3455A">
        <w:rPr>
          <w:rFonts w:ascii="Arial Narrow" w:hAnsi="Arial Narrow" w:cs="Arial"/>
          <w:bCs/>
          <w:sz w:val="20"/>
          <w:szCs w:val="20"/>
        </w:rPr>
        <w:t xml:space="preserve"> </w:t>
      </w:r>
      <w:r w:rsidR="00AA50CA" w:rsidRPr="00E3455A">
        <w:rPr>
          <w:rFonts w:ascii="Arial Narrow" w:hAnsi="Arial Narrow" w:cs="Arial"/>
          <w:bCs/>
          <w:sz w:val="20"/>
          <w:szCs w:val="20"/>
        </w:rPr>
        <w:t xml:space="preserve">Asociación </w:t>
      </w:r>
      <w:r w:rsidRPr="00E3455A">
        <w:rPr>
          <w:rFonts w:ascii="Arial Narrow" w:hAnsi="Arial Narrow" w:cs="Arial"/>
          <w:bCs/>
          <w:sz w:val="20"/>
          <w:szCs w:val="20"/>
        </w:rPr>
        <w:t xml:space="preserve">de </w:t>
      </w:r>
      <w:r w:rsidR="00AA50CA" w:rsidRPr="00E3455A">
        <w:rPr>
          <w:rFonts w:ascii="Arial Narrow" w:hAnsi="Arial Narrow" w:cs="Arial"/>
          <w:bCs/>
          <w:sz w:val="20"/>
          <w:szCs w:val="20"/>
        </w:rPr>
        <w:t>Consejeros Regional</w:t>
      </w:r>
      <w:r w:rsidRPr="00E3455A">
        <w:rPr>
          <w:rFonts w:ascii="Arial Narrow" w:hAnsi="Arial Narrow" w:cs="Arial"/>
          <w:bCs/>
          <w:sz w:val="20"/>
          <w:szCs w:val="20"/>
        </w:rPr>
        <w:t xml:space="preserve">es a nivel del </w:t>
      </w:r>
      <w:r w:rsidR="00EA0734" w:rsidRPr="00E3455A">
        <w:rPr>
          <w:rFonts w:ascii="Arial Narrow" w:hAnsi="Arial Narrow" w:cs="Arial"/>
          <w:bCs/>
          <w:sz w:val="20"/>
          <w:szCs w:val="20"/>
        </w:rPr>
        <w:t>Perú</w:t>
      </w:r>
      <w:r w:rsidRPr="00E3455A">
        <w:rPr>
          <w:rFonts w:ascii="Arial Narrow" w:hAnsi="Arial Narrow" w:cs="Arial"/>
          <w:bCs/>
          <w:sz w:val="20"/>
          <w:szCs w:val="20"/>
        </w:rPr>
        <w:t xml:space="preserve">. </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801DC6" w:rsidRDefault="00C65650"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sz w:val="20"/>
          <w:szCs w:val="20"/>
        </w:rPr>
        <w:t>El Consejero Regional por la provincia de Cutervo</w:t>
      </w:r>
      <w:r w:rsidR="00AA50CA" w:rsidRPr="00E3455A">
        <w:rPr>
          <w:rFonts w:ascii="Arial Narrow" w:hAnsi="Arial Narrow" w:cs="Arial"/>
          <w:sz w:val="20"/>
          <w:szCs w:val="20"/>
        </w:rPr>
        <w:t>,</w:t>
      </w:r>
      <w:r w:rsidRPr="00E3455A">
        <w:rPr>
          <w:rFonts w:ascii="Arial Narrow" w:hAnsi="Arial Narrow" w:cs="Arial"/>
          <w:sz w:val="20"/>
          <w:szCs w:val="20"/>
        </w:rPr>
        <w:t xml:space="preserve"> Prof. Hilario Porfirio Medina Vásquez, indicó que</w:t>
      </w:r>
      <w:r w:rsidRPr="00E3455A">
        <w:rPr>
          <w:rFonts w:ascii="Arial Narrow" w:hAnsi="Arial Narrow" w:cs="Arial"/>
          <w:bCs/>
          <w:sz w:val="20"/>
          <w:szCs w:val="20"/>
        </w:rPr>
        <w:t xml:space="preserve"> </w:t>
      </w:r>
      <w:r w:rsidR="00801DC6" w:rsidRPr="00E3455A">
        <w:rPr>
          <w:rFonts w:ascii="Arial Narrow" w:hAnsi="Arial Narrow" w:cs="Arial"/>
          <w:bCs/>
          <w:sz w:val="20"/>
          <w:szCs w:val="20"/>
        </w:rPr>
        <w:t xml:space="preserve">hay una asociación de </w:t>
      </w:r>
      <w:r w:rsidRPr="00E3455A">
        <w:rPr>
          <w:rFonts w:ascii="Arial Narrow" w:hAnsi="Arial Narrow" w:cs="Arial"/>
          <w:bCs/>
          <w:sz w:val="20"/>
          <w:szCs w:val="20"/>
        </w:rPr>
        <w:t xml:space="preserve">Presidentes Regionales </w:t>
      </w:r>
      <w:r w:rsidR="00801DC6" w:rsidRPr="00E3455A">
        <w:rPr>
          <w:rFonts w:ascii="Arial Narrow" w:hAnsi="Arial Narrow" w:cs="Arial"/>
          <w:bCs/>
          <w:sz w:val="20"/>
          <w:szCs w:val="20"/>
        </w:rPr>
        <w:t xml:space="preserve">del </w:t>
      </w:r>
      <w:r w:rsidR="00EA0734" w:rsidRPr="00E3455A">
        <w:rPr>
          <w:rFonts w:ascii="Arial Narrow" w:hAnsi="Arial Narrow" w:cs="Arial"/>
          <w:bCs/>
          <w:sz w:val="20"/>
          <w:szCs w:val="20"/>
        </w:rPr>
        <w:t>Perú</w:t>
      </w:r>
      <w:r w:rsidR="00801DC6" w:rsidRPr="00E3455A">
        <w:rPr>
          <w:rFonts w:ascii="Arial Narrow" w:hAnsi="Arial Narrow" w:cs="Arial"/>
          <w:bCs/>
          <w:sz w:val="20"/>
          <w:szCs w:val="20"/>
        </w:rPr>
        <w:t xml:space="preserve"> y </w:t>
      </w:r>
      <w:r w:rsidR="00EA0734" w:rsidRPr="00E3455A">
        <w:rPr>
          <w:rFonts w:ascii="Arial Narrow" w:hAnsi="Arial Narrow" w:cs="Arial"/>
          <w:bCs/>
          <w:sz w:val="20"/>
          <w:szCs w:val="20"/>
        </w:rPr>
        <w:t xml:space="preserve">es necesario se informe </w:t>
      </w:r>
      <w:r w:rsidRPr="00E3455A">
        <w:rPr>
          <w:rFonts w:ascii="Arial Narrow" w:hAnsi="Arial Narrow" w:cs="Arial"/>
          <w:bCs/>
          <w:sz w:val="20"/>
          <w:szCs w:val="20"/>
        </w:rPr>
        <w:t>cuáles</w:t>
      </w:r>
      <w:r w:rsidR="00EA0734" w:rsidRPr="00E3455A">
        <w:rPr>
          <w:rFonts w:ascii="Arial Narrow" w:hAnsi="Arial Narrow" w:cs="Arial"/>
          <w:bCs/>
          <w:sz w:val="20"/>
          <w:szCs w:val="20"/>
        </w:rPr>
        <w:t xml:space="preserve"> son los objetivos </w:t>
      </w:r>
      <w:r w:rsidRPr="00E3455A">
        <w:rPr>
          <w:rFonts w:ascii="Arial Narrow" w:hAnsi="Arial Narrow" w:cs="Arial"/>
          <w:bCs/>
          <w:sz w:val="20"/>
          <w:szCs w:val="20"/>
        </w:rPr>
        <w:t xml:space="preserve">de la asociación de consejeros a ver si no se confunden con los objetivos de la </w:t>
      </w:r>
      <w:r w:rsidR="00AA50CA" w:rsidRPr="00E3455A">
        <w:rPr>
          <w:rFonts w:ascii="Arial Narrow" w:hAnsi="Arial Narrow" w:cs="Arial"/>
          <w:bCs/>
          <w:sz w:val="20"/>
          <w:szCs w:val="20"/>
        </w:rPr>
        <w:t xml:space="preserve">Asociación </w:t>
      </w:r>
      <w:r w:rsidRPr="00E3455A">
        <w:rPr>
          <w:rFonts w:ascii="Arial Narrow" w:hAnsi="Arial Narrow" w:cs="Arial"/>
          <w:bCs/>
          <w:sz w:val="20"/>
          <w:szCs w:val="20"/>
        </w:rPr>
        <w:t xml:space="preserve">de </w:t>
      </w:r>
      <w:r w:rsidR="00AA50CA" w:rsidRPr="00E3455A">
        <w:rPr>
          <w:rFonts w:ascii="Arial Narrow" w:hAnsi="Arial Narrow" w:cs="Arial"/>
          <w:bCs/>
          <w:sz w:val="20"/>
          <w:szCs w:val="20"/>
        </w:rPr>
        <w:t>Presidentes Regio</w:t>
      </w:r>
      <w:r w:rsidRPr="00E3455A">
        <w:rPr>
          <w:rFonts w:ascii="Arial Narrow" w:hAnsi="Arial Narrow" w:cs="Arial"/>
          <w:bCs/>
          <w:sz w:val="20"/>
          <w:szCs w:val="20"/>
        </w:rPr>
        <w:t>nales del Perú</w:t>
      </w:r>
      <w:r w:rsidR="00801DC6" w:rsidRPr="00E3455A">
        <w:rPr>
          <w:rFonts w:ascii="Arial Narrow" w:hAnsi="Arial Narrow" w:cs="Arial"/>
          <w:bCs/>
          <w:sz w:val="20"/>
          <w:szCs w:val="20"/>
        </w:rPr>
        <w:t>.</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801DC6" w:rsidRDefault="00C65650"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bCs/>
          <w:sz w:val="20"/>
          <w:szCs w:val="20"/>
        </w:rPr>
        <w:t>El Consejero Regional por la provincia de San Ignacio</w:t>
      </w:r>
      <w:r w:rsidR="00AA50CA" w:rsidRPr="00E3455A">
        <w:rPr>
          <w:rFonts w:ascii="Arial Narrow" w:hAnsi="Arial Narrow" w:cs="Arial"/>
          <w:bCs/>
          <w:sz w:val="20"/>
          <w:szCs w:val="20"/>
        </w:rPr>
        <w:t>,</w:t>
      </w:r>
      <w:r w:rsidRPr="00E3455A">
        <w:rPr>
          <w:rFonts w:ascii="Arial Narrow" w:hAnsi="Arial Narrow" w:cs="Arial"/>
          <w:bCs/>
          <w:sz w:val="20"/>
          <w:szCs w:val="20"/>
        </w:rPr>
        <w:t xml:space="preserve"> Sr. Cervando Puerta Peña, preguntó q</w:t>
      </w:r>
      <w:r w:rsidR="00801DC6" w:rsidRPr="00E3455A">
        <w:rPr>
          <w:rFonts w:ascii="Arial Narrow" w:hAnsi="Arial Narrow" w:cs="Arial"/>
          <w:bCs/>
          <w:sz w:val="20"/>
          <w:szCs w:val="20"/>
        </w:rPr>
        <w:t xml:space="preserve">uienes </w:t>
      </w:r>
      <w:r w:rsidRPr="00E3455A">
        <w:rPr>
          <w:rFonts w:ascii="Arial Narrow" w:hAnsi="Arial Narrow" w:cs="Arial"/>
          <w:bCs/>
          <w:sz w:val="20"/>
          <w:szCs w:val="20"/>
        </w:rPr>
        <w:t>conforman la mesa directiva de la asociación.</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4B2266" w:rsidRDefault="00C65650"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bCs/>
          <w:sz w:val="20"/>
          <w:szCs w:val="20"/>
        </w:rPr>
        <w:t>El Consejero Regional por la provincia de Hualgayoc</w:t>
      </w:r>
      <w:r w:rsidR="00AA50CA" w:rsidRPr="00E3455A">
        <w:rPr>
          <w:rFonts w:ascii="Arial Narrow" w:hAnsi="Arial Narrow" w:cs="Arial"/>
          <w:bCs/>
          <w:sz w:val="20"/>
          <w:szCs w:val="20"/>
        </w:rPr>
        <w:t>, Prof.</w:t>
      </w:r>
      <w:r w:rsidRPr="00E3455A">
        <w:rPr>
          <w:rFonts w:ascii="Arial Narrow" w:hAnsi="Arial Narrow" w:cs="Arial"/>
          <w:bCs/>
          <w:sz w:val="20"/>
          <w:szCs w:val="20"/>
        </w:rPr>
        <w:t xml:space="preserve"> Guillermo </w:t>
      </w:r>
      <w:proofErr w:type="spellStart"/>
      <w:r w:rsidRPr="00E3455A">
        <w:rPr>
          <w:rFonts w:ascii="Arial Narrow" w:hAnsi="Arial Narrow" w:cs="Arial"/>
          <w:bCs/>
          <w:sz w:val="20"/>
          <w:szCs w:val="20"/>
        </w:rPr>
        <w:t>Yopla</w:t>
      </w:r>
      <w:proofErr w:type="spellEnd"/>
      <w:r w:rsidRPr="00E3455A">
        <w:rPr>
          <w:rFonts w:ascii="Arial Narrow" w:hAnsi="Arial Narrow" w:cs="Arial"/>
          <w:bCs/>
          <w:sz w:val="20"/>
          <w:szCs w:val="20"/>
        </w:rPr>
        <w:t xml:space="preserve"> </w:t>
      </w:r>
      <w:proofErr w:type="spellStart"/>
      <w:r w:rsidRPr="00E3455A">
        <w:rPr>
          <w:rFonts w:ascii="Arial Narrow" w:hAnsi="Arial Narrow" w:cs="Arial"/>
          <w:bCs/>
          <w:sz w:val="20"/>
          <w:szCs w:val="20"/>
        </w:rPr>
        <w:t>Murrugarra</w:t>
      </w:r>
      <w:proofErr w:type="spellEnd"/>
      <w:r w:rsidRPr="00E3455A">
        <w:rPr>
          <w:rFonts w:ascii="Arial Narrow" w:hAnsi="Arial Narrow" w:cs="Arial"/>
          <w:bCs/>
          <w:sz w:val="20"/>
          <w:szCs w:val="20"/>
        </w:rPr>
        <w:t xml:space="preserve"> m</w:t>
      </w:r>
      <w:r w:rsidR="00801DC6" w:rsidRPr="00E3455A">
        <w:rPr>
          <w:rFonts w:ascii="Arial Narrow" w:hAnsi="Arial Narrow" w:cs="Arial"/>
          <w:bCs/>
          <w:sz w:val="20"/>
          <w:szCs w:val="20"/>
        </w:rPr>
        <w:t xml:space="preserve">anifestó </w:t>
      </w:r>
      <w:r w:rsidRPr="00E3455A">
        <w:rPr>
          <w:rFonts w:ascii="Arial Narrow" w:hAnsi="Arial Narrow" w:cs="Arial"/>
          <w:bCs/>
          <w:sz w:val="20"/>
          <w:szCs w:val="20"/>
        </w:rPr>
        <w:t xml:space="preserve">que, la </w:t>
      </w:r>
      <w:r w:rsidR="00AA50CA" w:rsidRPr="00E3455A">
        <w:rPr>
          <w:rFonts w:ascii="Arial Narrow" w:hAnsi="Arial Narrow" w:cs="Arial"/>
          <w:bCs/>
          <w:sz w:val="20"/>
          <w:szCs w:val="20"/>
        </w:rPr>
        <w:t xml:space="preserve">Asociación </w:t>
      </w:r>
      <w:r w:rsidRPr="00E3455A">
        <w:rPr>
          <w:rFonts w:ascii="Arial Narrow" w:hAnsi="Arial Narrow" w:cs="Arial"/>
          <w:bCs/>
          <w:sz w:val="20"/>
          <w:szCs w:val="20"/>
        </w:rPr>
        <w:t xml:space="preserve">de </w:t>
      </w:r>
      <w:r w:rsidR="00AA50CA" w:rsidRPr="00E3455A">
        <w:rPr>
          <w:rFonts w:ascii="Arial Narrow" w:hAnsi="Arial Narrow" w:cs="Arial"/>
          <w:bCs/>
          <w:sz w:val="20"/>
          <w:szCs w:val="20"/>
        </w:rPr>
        <w:t xml:space="preserve">Consejeros </w:t>
      </w:r>
      <w:r w:rsidRPr="00E3455A">
        <w:rPr>
          <w:rFonts w:ascii="Arial Narrow" w:hAnsi="Arial Narrow" w:cs="Arial"/>
          <w:bCs/>
          <w:sz w:val="20"/>
          <w:szCs w:val="20"/>
        </w:rPr>
        <w:t xml:space="preserve">es una forma de mejorar las capacidades, competencias </w:t>
      </w:r>
      <w:r w:rsidR="00137779" w:rsidRPr="00E3455A">
        <w:rPr>
          <w:rFonts w:ascii="Arial Narrow" w:hAnsi="Arial Narrow" w:cs="Arial"/>
          <w:bCs/>
          <w:sz w:val="20"/>
          <w:szCs w:val="20"/>
        </w:rPr>
        <w:t>de</w:t>
      </w:r>
      <w:r w:rsidRPr="00E3455A">
        <w:rPr>
          <w:rFonts w:ascii="Arial Narrow" w:hAnsi="Arial Narrow" w:cs="Arial"/>
          <w:bCs/>
          <w:sz w:val="20"/>
          <w:szCs w:val="20"/>
        </w:rPr>
        <w:t xml:space="preserve"> los consejeros; por tanto </w:t>
      </w:r>
      <w:r w:rsidR="004B2266" w:rsidRPr="00E3455A">
        <w:rPr>
          <w:rFonts w:ascii="Arial Narrow" w:hAnsi="Arial Narrow" w:cs="Arial"/>
          <w:bCs/>
          <w:sz w:val="20"/>
          <w:szCs w:val="20"/>
        </w:rPr>
        <w:t>no se usurpan funciones de la asociación de presidentes regionales.</w:t>
      </w:r>
    </w:p>
    <w:p w:rsidR="00E3455A" w:rsidRPr="00E3455A" w:rsidRDefault="00E3455A" w:rsidP="00E3455A">
      <w:pPr>
        <w:pStyle w:val="Textoindependienteprimerasangra"/>
        <w:spacing w:after="0"/>
        <w:ind w:firstLine="0"/>
        <w:jc w:val="both"/>
        <w:rPr>
          <w:rFonts w:ascii="Arial Narrow" w:hAnsi="Arial Narrow" w:cs="Arial"/>
          <w:sz w:val="6"/>
          <w:szCs w:val="6"/>
        </w:rPr>
      </w:pPr>
    </w:p>
    <w:p w:rsidR="00AA50CA" w:rsidRDefault="00AA50CA"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bCs/>
          <w:sz w:val="20"/>
          <w:szCs w:val="20"/>
        </w:rPr>
        <w:t xml:space="preserve">El Consejero Regional por la provincia de Jaén Prof. </w:t>
      </w:r>
      <w:r w:rsidR="00801DC6" w:rsidRPr="00E3455A">
        <w:rPr>
          <w:rFonts w:ascii="Arial Narrow" w:hAnsi="Arial Narrow" w:cs="Arial"/>
          <w:bCs/>
          <w:sz w:val="20"/>
          <w:szCs w:val="20"/>
        </w:rPr>
        <w:t xml:space="preserve">Elzer </w:t>
      </w:r>
      <w:r w:rsidR="000B45D3" w:rsidRPr="00E3455A">
        <w:rPr>
          <w:rFonts w:ascii="Arial Narrow" w:hAnsi="Arial Narrow" w:cs="Arial"/>
          <w:bCs/>
          <w:sz w:val="20"/>
          <w:szCs w:val="20"/>
        </w:rPr>
        <w:t>solicitó</w:t>
      </w:r>
      <w:r w:rsidR="00801DC6" w:rsidRPr="00E3455A">
        <w:rPr>
          <w:rFonts w:ascii="Arial Narrow" w:hAnsi="Arial Narrow" w:cs="Arial"/>
          <w:bCs/>
          <w:sz w:val="20"/>
          <w:szCs w:val="20"/>
        </w:rPr>
        <w:t xml:space="preserve"> que se de lectura los fines de la Asociación ACOR-PERÚ</w:t>
      </w:r>
      <w:r w:rsidR="00A30ED1" w:rsidRPr="00E3455A">
        <w:rPr>
          <w:rFonts w:ascii="Arial Narrow" w:hAnsi="Arial Narrow" w:cs="Arial"/>
          <w:bCs/>
          <w:sz w:val="20"/>
          <w:szCs w:val="20"/>
        </w:rPr>
        <w:t>, la relatora dio lectura a los fines de dicha asociación</w:t>
      </w:r>
      <w:r w:rsidRPr="00E3455A">
        <w:rPr>
          <w:rFonts w:ascii="Arial Narrow" w:hAnsi="Arial Narrow" w:cs="Arial"/>
          <w:bCs/>
          <w:sz w:val="20"/>
          <w:szCs w:val="20"/>
        </w:rPr>
        <w:t>, los que son:</w:t>
      </w:r>
    </w:p>
    <w:p w:rsidR="00E3455A" w:rsidRPr="004C6900" w:rsidRDefault="00E3455A" w:rsidP="004C6900">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Promover, consolidar y defender la autonomía política, económica y administrativa de los gobiernos regionales, conforme lo establece la </w:t>
      </w:r>
      <w:r w:rsidR="00137779" w:rsidRPr="00E3455A">
        <w:rPr>
          <w:rFonts w:ascii="Arial Narrow" w:hAnsi="Arial Narrow" w:cs="Arial"/>
          <w:sz w:val="20"/>
          <w:szCs w:val="20"/>
          <w:lang w:val="es-ES_tradnl"/>
        </w:rPr>
        <w:t xml:space="preserve">Constitución Política </w:t>
      </w:r>
      <w:r w:rsidRPr="00E3455A">
        <w:rPr>
          <w:rFonts w:ascii="Arial Narrow" w:hAnsi="Arial Narrow" w:cs="Arial"/>
          <w:sz w:val="20"/>
          <w:szCs w:val="20"/>
          <w:lang w:val="es-ES_tradnl"/>
        </w:rPr>
        <w:t xml:space="preserve">del </w:t>
      </w:r>
      <w:r w:rsidR="00137779" w:rsidRPr="00E3455A">
        <w:rPr>
          <w:rFonts w:ascii="Arial Narrow" w:hAnsi="Arial Narrow" w:cs="Arial"/>
          <w:sz w:val="20"/>
          <w:szCs w:val="20"/>
          <w:lang w:val="es-ES_tradnl"/>
        </w:rPr>
        <w:t>Estado</w:t>
      </w:r>
      <w:r w:rsidRPr="00E3455A">
        <w:rPr>
          <w:rFonts w:ascii="Arial Narrow" w:hAnsi="Arial Narrow" w:cs="Arial"/>
          <w:sz w:val="20"/>
          <w:szCs w:val="20"/>
          <w:lang w:val="es-ES_tradnl"/>
        </w:rPr>
        <w:t xml:space="preserve">. </w:t>
      </w:r>
    </w:p>
    <w:p w:rsidR="00B35C79" w:rsidRPr="00E3455A" w:rsidRDefault="00B35C79" w:rsidP="00E3455A">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Promover el fortalecimiento y desarrollo institucional de los gobiernos regionales. </w:t>
      </w:r>
    </w:p>
    <w:p w:rsidR="00B35C79" w:rsidRPr="00E3455A" w:rsidRDefault="00B35C79" w:rsidP="00E3455A">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Canalizar las iniciativas legislativas ante el Congreso de la República y a la Presidencia de la República, en representación de los gobiernos regionales </w:t>
      </w:r>
    </w:p>
    <w:p w:rsidR="00B35C79" w:rsidRPr="00E3455A" w:rsidRDefault="00B35C79" w:rsidP="00E3455A">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Contribuir y promover la defensa del Estado de Derecho, la democracia y la participación ciudadana. </w:t>
      </w:r>
    </w:p>
    <w:p w:rsidR="00B35C79" w:rsidRPr="00E3455A" w:rsidRDefault="00B35C79" w:rsidP="00E3455A">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Promover la descentralización del país, conforme lo establecido en la Constitución Política del Estado. </w:t>
      </w:r>
    </w:p>
    <w:p w:rsidR="00B35C79" w:rsidRPr="00E3455A" w:rsidRDefault="00B35C79" w:rsidP="00E3455A">
      <w:pPr>
        <w:pStyle w:val="Textoindependienteprimerasangra"/>
        <w:spacing w:after="0"/>
        <w:ind w:firstLine="0"/>
        <w:jc w:val="both"/>
        <w:rPr>
          <w:rFonts w:ascii="Arial Narrow" w:hAnsi="Arial Narrow" w:cs="Arial"/>
          <w:sz w:val="6"/>
          <w:szCs w:val="6"/>
        </w:rPr>
      </w:pPr>
    </w:p>
    <w:p w:rsidR="00B35C79" w:rsidRPr="00E3455A" w:rsidRDefault="00B35C79" w:rsidP="00E3455A">
      <w:pPr>
        <w:pStyle w:val="Prrafodelista"/>
        <w:numPr>
          <w:ilvl w:val="0"/>
          <w:numId w:val="28"/>
        </w:numPr>
        <w:jc w:val="both"/>
        <w:rPr>
          <w:rFonts w:ascii="Arial Narrow" w:hAnsi="Arial Narrow" w:cs="Arial"/>
          <w:sz w:val="20"/>
          <w:szCs w:val="20"/>
          <w:lang w:val="es-ES_tradnl"/>
        </w:rPr>
      </w:pPr>
      <w:r w:rsidRPr="00E3455A">
        <w:rPr>
          <w:rFonts w:ascii="Arial Narrow" w:hAnsi="Arial Narrow" w:cs="Arial"/>
          <w:sz w:val="20"/>
          <w:szCs w:val="20"/>
          <w:lang w:val="es-ES_tradnl"/>
        </w:rPr>
        <w:t xml:space="preserve">Promover la asociación entre gobiernos regionales, municipalidades provinciales y/o distritales con problemáticas comunes, con la finalidad de alcanzar objetivos comunes libremente acordados. </w:t>
      </w:r>
    </w:p>
    <w:p w:rsidR="00B35C79" w:rsidRPr="00E3455A" w:rsidRDefault="00B35C79" w:rsidP="00E3455A">
      <w:pPr>
        <w:jc w:val="both"/>
        <w:rPr>
          <w:rFonts w:ascii="Arial Narrow" w:hAnsi="Arial Narrow" w:cs="Arial"/>
          <w:sz w:val="20"/>
          <w:szCs w:val="20"/>
          <w:lang w:val="es-ES_tradnl"/>
        </w:rPr>
      </w:pPr>
    </w:p>
    <w:p w:rsidR="00B655CE" w:rsidRDefault="00B35C79" w:rsidP="00E3455A">
      <w:pPr>
        <w:pStyle w:val="Sangra2detindependiente"/>
        <w:spacing w:after="0" w:line="240" w:lineRule="auto"/>
        <w:ind w:left="357"/>
        <w:jc w:val="both"/>
        <w:rPr>
          <w:rFonts w:ascii="Arial Narrow" w:hAnsi="Arial Narrow" w:cs="Arial"/>
          <w:bCs/>
          <w:sz w:val="20"/>
          <w:szCs w:val="20"/>
        </w:rPr>
      </w:pPr>
      <w:r w:rsidRPr="00E3455A">
        <w:rPr>
          <w:rFonts w:ascii="Arial Narrow" w:hAnsi="Arial Narrow" w:cs="Arial"/>
          <w:bCs/>
          <w:sz w:val="20"/>
          <w:szCs w:val="20"/>
        </w:rPr>
        <w:lastRenderedPageBreak/>
        <w:t xml:space="preserve">Luego de Leer los fines, el Presidente de la Mesa Directiva </w:t>
      </w:r>
      <w:r w:rsidR="00ED2171" w:rsidRPr="00E3455A">
        <w:rPr>
          <w:rFonts w:ascii="Arial Narrow" w:hAnsi="Arial Narrow" w:cs="Arial"/>
          <w:bCs/>
          <w:sz w:val="20"/>
          <w:szCs w:val="20"/>
        </w:rPr>
        <w:t>sometió</w:t>
      </w:r>
      <w:r w:rsidRPr="00E3455A">
        <w:rPr>
          <w:rFonts w:ascii="Arial Narrow" w:hAnsi="Arial Narrow" w:cs="Arial"/>
          <w:bCs/>
          <w:sz w:val="20"/>
          <w:szCs w:val="20"/>
        </w:rPr>
        <w:t xml:space="preserve"> a votación, para designar a los </w:t>
      </w:r>
      <w:r w:rsidR="00ED2171" w:rsidRPr="00E3455A">
        <w:rPr>
          <w:rFonts w:ascii="Arial Narrow" w:hAnsi="Arial Narrow" w:cs="Arial"/>
          <w:bCs/>
          <w:sz w:val="20"/>
          <w:szCs w:val="20"/>
        </w:rPr>
        <w:t xml:space="preserve"> </w:t>
      </w:r>
      <w:r w:rsidRPr="00E3455A">
        <w:rPr>
          <w:rFonts w:ascii="Arial Narrow" w:hAnsi="Arial Narrow" w:cs="Arial"/>
          <w:bCs/>
          <w:sz w:val="20"/>
          <w:szCs w:val="20"/>
        </w:rPr>
        <w:t xml:space="preserve">representantes </w:t>
      </w:r>
      <w:r w:rsidR="00ED2171" w:rsidRPr="00E3455A">
        <w:rPr>
          <w:rFonts w:ascii="Arial Narrow" w:hAnsi="Arial Narrow" w:cs="Arial"/>
          <w:bCs/>
          <w:sz w:val="20"/>
          <w:szCs w:val="20"/>
        </w:rPr>
        <w:t>del Consejo Regional Cajamarca en la Asociación de Consejeros Regionales ACOR-PERÚ</w:t>
      </w:r>
      <w:r w:rsidR="00137779" w:rsidRPr="00E3455A">
        <w:rPr>
          <w:rFonts w:ascii="Arial Narrow" w:hAnsi="Arial Narrow" w:cs="Arial"/>
          <w:bCs/>
          <w:sz w:val="20"/>
          <w:szCs w:val="20"/>
        </w:rPr>
        <w:t>, siendo elegidos</w:t>
      </w:r>
      <w:r w:rsidR="000B45D3" w:rsidRPr="00E3455A">
        <w:rPr>
          <w:rFonts w:ascii="Arial Narrow" w:hAnsi="Arial Narrow" w:cs="Arial"/>
          <w:bCs/>
          <w:sz w:val="20"/>
          <w:szCs w:val="20"/>
        </w:rPr>
        <w:t xml:space="preserve"> los consejeros:</w:t>
      </w:r>
    </w:p>
    <w:p w:rsidR="00E3455A" w:rsidRPr="004C6900" w:rsidRDefault="00E3455A" w:rsidP="004C6900">
      <w:pPr>
        <w:pStyle w:val="Textoindependienteprimerasangra"/>
        <w:spacing w:after="0"/>
        <w:ind w:firstLine="0"/>
        <w:jc w:val="both"/>
        <w:rPr>
          <w:rFonts w:ascii="Arial Narrow" w:hAnsi="Arial Narrow" w:cs="Arial"/>
          <w:sz w:val="6"/>
          <w:szCs w:val="6"/>
        </w:rPr>
      </w:pPr>
    </w:p>
    <w:p w:rsidR="00A30ED1" w:rsidRPr="00E3455A" w:rsidRDefault="00A30ED1" w:rsidP="00E3455A">
      <w:pPr>
        <w:pStyle w:val="Sangra2detindependiente"/>
        <w:numPr>
          <w:ilvl w:val="0"/>
          <w:numId w:val="27"/>
        </w:numPr>
        <w:spacing w:after="0" w:line="240" w:lineRule="auto"/>
        <w:jc w:val="both"/>
        <w:rPr>
          <w:rFonts w:ascii="Arial Narrow" w:hAnsi="Arial Narrow" w:cs="Arial"/>
          <w:bCs/>
          <w:sz w:val="20"/>
          <w:szCs w:val="20"/>
        </w:rPr>
      </w:pPr>
      <w:r w:rsidRPr="00E3455A">
        <w:rPr>
          <w:rFonts w:ascii="Arial Narrow" w:hAnsi="Arial Narrow" w:cs="Arial"/>
          <w:bCs/>
          <w:sz w:val="20"/>
          <w:szCs w:val="20"/>
        </w:rPr>
        <w:t>Hugo</w:t>
      </w:r>
      <w:r w:rsidR="000B45D3" w:rsidRPr="00E3455A">
        <w:rPr>
          <w:rFonts w:ascii="Arial Narrow" w:hAnsi="Arial Narrow" w:cs="Arial"/>
          <w:bCs/>
          <w:sz w:val="20"/>
          <w:szCs w:val="20"/>
        </w:rPr>
        <w:t xml:space="preserve"> Fuentes Estela</w:t>
      </w:r>
      <w:r w:rsidR="00ED2171" w:rsidRPr="00E3455A">
        <w:rPr>
          <w:rFonts w:ascii="Arial Narrow" w:hAnsi="Arial Narrow" w:cs="Arial"/>
          <w:bCs/>
          <w:sz w:val="20"/>
          <w:szCs w:val="20"/>
        </w:rPr>
        <w:t>, Consejero Regional por la provincia de Chota</w:t>
      </w:r>
      <w:r w:rsidR="000B45D3" w:rsidRPr="00E3455A">
        <w:rPr>
          <w:rFonts w:ascii="Arial Narrow" w:hAnsi="Arial Narrow" w:cs="Arial"/>
          <w:bCs/>
          <w:sz w:val="20"/>
          <w:szCs w:val="20"/>
        </w:rPr>
        <w:t>.</w:t>
      </w:r>
    </w:p>
    <w:p w:rsidR="00A30ED1" w:rsidRPr="00E3455A" w:rsidRDefault="000B45D3" w:rsidP="00E3455A">
      <w:pPr>
        <w:pStyle w:val="Sangra2detindependiente"/>
        <w:numPr>
          <w:ilvl w:val="0"/>
          <w:numId w:val="27"/>
        </w:numPr>
        <w:spacing w:after="0" w:line="240" w:lineRule="auto"/>
        <w:jc w:val="both"/>
        <w:rPr>
          <w:rFonts w:ascii="Arial Narrow" w:hAnsi="Arial Narrow" w:cs="Arial"/>
          <w:bCs/>
          <w:sz w:val="20"/>
          <w:szCs w:val="20"/>
        </w:rPr>
      </w:pPr>
      <w:r w:rsidRPr="00E3455A">
        <w:rPr>
          <w:rFonts w:ascii="Arial Narrow" w:hAnsi="Arial Narrow" w:cs="Arial"/>
          <w:bCs/>
          <w:sz w:val="20"/>
          <w:szCs w:val="20"/>
        </w:rPr>
        <w:t xml:space="preserve">Guillermo </w:t>
      </w:r>
      <w:proofErr w:type="spellStart"/>
      <w:r w:rsidR="00A30ED1" w:rsidRPr="00E3455A">
        <w:rPr>
          <w:rFonts w:ascii="Arial Narrow" w:hAnsi="Arial Narrow" w:cs="Arial"/>
          <w:bCs/>
          <w:sz w:val="20"/>
          <w:szCs w:val="20"/>
        </w:rPr>
        <w:t>Yopla</w:t>
      </w:r>
      <w:proofErr w:type="spellEnd"/>
      <w:r w:rsidRPr="00E3455A">
        <w:rPr>
          <w:rFonts w:ascii="Arial Narrow" w:hAnsi="Arial Narrow" w:cs="Arial"/>
          <w:bCs/>
          <w:sz w:val="20"/>
          <w:szCs w:val="20"/>
        </w:rPr>
        <w:t xml:space="preserve"> </w:t>
      </w:r>
      <w:proofErr w:type="spellStart"/>
      <w:r w:rsidRPr="00E3455A">
        <w:rPr>
          <w:rFonts w:ascii="Arial Narrow" w:hAnsi="Arial Narrow" w:cs="Arial"/>
          <w:bCs/>
          <w:sz w:val="20"/>
          <w:szCs w:val="20"/>
        </w:rPr>
        <w:t>Murrugarra</w:t>
      </w:r>
      <w:proofErr w:type="spellEnd"/>
      <w:r w:rsidR="00ED2171" w:rsidRPr="00E3455A">
        <w:rPr>
          <w:rFonts w:ascii="Arial Narrow" w:hAnsi="Arial Narrow" w:cs="Arial"/>
          <w:bCs/>
          <w:sz w:val="20"/>
          <w:szCs w:val="20"/>
        </w:rPr>
        <w:t>, Consejero Regional por la provincia de Hualgayoc</w:t>
      </w:r>
      <w:r w:rsidRPr="00E3455A">
        <w:rPr>
          <w:rFonts w:ascii="Arial Narrow" w:hAnsi="Arial Narrow" w:cs="Arial"/>
          <w:bCs/>
          <w:sz w:val="20"/>
          <w:szCs w:val="20"/>
        </w:rPr>
        <w:t>.</w:t>
      </w:r>
    </w:p>
    <w:p w:rsidR="00A30ED1" w:rsidRPr="00E3455A" w:rsidRDefault="00A30ED1" w:rsidP="00E3455A">
      <w:pPr>
        <w:pStyle w:val="Sangra2detindependiente"/>
        <w:numPr>
          <w:ilvl w:val="0"/>
          <w:numId w:val="27"/>
        </w:numPr>
        <w:spacing w:after="0" w:line="240" w:lineRule="auto"/>
        <w:jc w:val="both"/>
        <w:rPr>
          <w:rFonts w:ascii="Arial Narrow" w:hAnsi="Arial Narrow" w:cs="Arial"/>
          <w:bCs/>
          <w:sz w:val="20"/>
          <w:szCs w:val="20"/>
        </w:rPr>
      </w:pPr>
      <w:proofErr w:type="spellStart"/>
      <w:r w:rsidRPr="00E3455A">
        <w:rPr>
          <w:rFonts w:ascii="Arial Narrow" w:hAnsi="Arial Narrow" w:cs="Arial"/>
          <w:bCs/>
          <w:sz w:val="20"/>
          <w:szCs w:val="20"/>
        </w:rPr>
        <w:t>Ydelso</w:t>
      </w:r>
      <w:proofErr w:type="spellEnd"/>
      <w:r w:rsidR="000B45D3" w:rsidRPr="00E3455A">
        <w:rPr>
          <w:rFonts w:ascii="Arial Narrow" w:hAnsi="Arial Narrow" w:cs="Arial"/>
          <w:bCs/>
          <w:sz w:val="20"/>
          <w:szCs w:val="20"/>
        </w:rPr>
        <w:t xml:space="preserve"> Hernández </w:t>
      </w:r>
      <w:proofErr w:type="spellStart"/>
      <w:r w:rsidR="000B45D3" w:rsidRPr="00E3455A">
        <w:rPr>
          <w:rFonts w:ascii="Arial Narrow" w:hAnsi="Arial Narrow" w:cs="Arial"/>
          <w:bCs/>
          <w:sz w:val="20"/>
          <w:szCs w:val="20"/>
        </w:rPr>
        <w:t>Hernández</w:t>
      </w:r>
      <w:proofErr w:type="spellEnd"/>
      <w:r w:rsidR="00ED2171" w:rsidRPr="00E3455A">
        <w:rPr>
          <w:rFonts w:ascii="Arial Narrow" w:hAnsi="Arial Narrow" w:cs="Arial"/>
          <w:bCs/>
          <w:sz w:val="20"/>
          <w:szCs w:val="20"/>
        </w:rPr>
        <w:t>, Consejero Regional por la provincia de San Miguel.</w:t>
      </w:r>
    </w:p>
    <w:p w:rsidR="00A30ED1" w:rsidRDefault="00A30ED1" w:rsidP="00E3455A">
      <w:pPr>
        <w:pStyle w:val="Sangra2detindependiente"/>
        <w:numPr>
          <w:ilvl w:val="0"/>
          <w:numId w:val="27"/>
        </w:numPr>
        <w:spacing w:after="0" w:line="240" w:lineRule="auto"/>
        <w:jc w:val="both"/>
        <w:rPr>
          <w:rFonts w:ascii="Arial Narrow" w:hAnsi="Arial Narrow" w:cs="Arial"/>
          <w:bCs/>
          <w:sz w:val="20"/>
          <w:szCs w:val="20"/>
        </w:rPr>
      </w:pPr>
      <w:r w:rsidRPr="00E3455A">
        <w:rPr>
          <w:rFonts w:ascii="Arial Narrow" w:hAnsi="Arial Narrow" w:cs="Arial"/>
          <w:bCs/>
          <w:sz w:val="20"/>
          <w:szCs w:val="20"/>
        </w:rPr>
        <w:t xml:space="preserve">Elzer </w:t>
      </w:r>
      <w:r w:rsidR="000B45D3" w:rsidRPr="00E3455A">
        <w:rPr>
          <w:rFonts w:ascii="Arial Narrow" w:hAnsi="Arial Narrow" w:cs="Arial"/>
          <w:bCs/>
          <w:sz w:val="20"/>
          <w:szCs w:val="20"/>
        </w:rPr>
        <w:t>Elera López</w:t>
      </w:r>
      <w:r w:rsidR="00ED2171" w:rsidRPr="00E3455A">
        <w:rPr>
          <w:rFonts w:ascii="Arial Narrow" w:hAnsi="Arial Narrow" w:cs="Arial"/>
          <w:bCs/>
          <w:sz w:val="20"/>
          <w:szCs w:val="20"/>
        </w:rPr>
        <w:t>, Consejero Regional por la provincia de</w:t>
      </w:r>
      <w:r w:rsidR="000B45D3" w:rsidRPr="00E3455A">
        <w:rPr>
          <w:rFonts w:ascii="Arial Narrow" w:hAnsi="Arial Narrow" w:cs="Arial"/>
          <w:bCs/>
          <w:sz w:val="20"/>
          <w:szCs w:val="20"/>
        </w:rPr>
        <w:t xml:space="preserve"> </w:t>
      </w:r>
      <w:r w:rsidR="00ED2171" w:rsidRPr="00E3455A">
        <w:rPr>
          <w:rFonts w:ascii="Arial Narrow" w:hAnsi="Arial Narrow" w:cs="Arial"/>
          <w:bCs/>
          <w:sz w:val="20"/>
          <w:szCs w:val="20"/>
        </w:rPr>
        <w:t xml:space="preserve">Jaén </w:t>
      </w:r>
      <w:r w:rsidR="000B45D3" w:rsidRPr="00E3455A">
        <w:rPr>
          <w:rFonts w:ascii="Arial Narrow" w:hAnsi="Arial Narrow" w:cs="Arial"/>
          <w:bCs/>
          <w:sz w:val="20"/>
          <w:szCs w:val="20"/>
        </w:rPr>
        <w:t>(Consejero Delegado)</w:t>
      </w:r>
    </w:p>
    <w:p w:rsidR="00E3455A" w:rsidRPr="00E3455A" w:rsidRDefault="00E3455A" w:rsidP="00E3455A">
      <w:pPr>
        <w:pStyle w:val="Sangra2detindependiente"/>
        <w:spacing w:after="0" w:line="240" w:lineRule="auto"/>
        <w:ind w:left="717"/>
        <w:jc w:val="both"/>
        <w:rPr>
          <w:rFonts w:ascii="Arial Narrow" w:hAnsi="Arial Narrow" w:cs="Arial"/>
          <w:bCs/>
          <w:sz w:val="20"/>
          <w:szCs w:val="20"/>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Pr="00E3455A">
        <w:rPr>
          <w:rFonts w:ascii="Arial Narrow" w:hAnsi="Arial Narrow" w:cs="Arial"/>
          <w:sz w:val="20"/>
          <w:szCs w:val="20"/>
        </w:rPr>
        <w:t>031-2011-GR.CAJ-CR/COAJ-COP, evacuado por las Comisiones Ordinarias de Asuntos Jurídicos y Planeamiento, refere</w:t>
      </w:r>
      <w:r w:rsidR="00A30ED1" w:rsidRPr="00E3455A">
        <w:rPr>
          <w:rFonts w:ascii="Arial Narrow" w:hAnsi="Arial Narrow" w:cs="Arial"/>
          <w:sz w:val="20"/>
          <w:szCs w:val="20"/>
        </w:rPr>
        <w:t>nte</w:t>
      </w:r>
      <w:r w:rsidRPr="00E3455A">
        <w:rPr>
          <w:rFonts w:ascii="Arial Narrow" w:hAnsi="Arial Narrow" w:cs="Arial"/>
          <w:sz w:val="20"/>
          <w:szCs w:val="20"/>
        </w:rPr>
        <w:t xml:space="preserve"> Aprobar la Transferencia Financiera a favor de la municipalidad distrital de Bambamarca, del Ámbito del Gobierno Regional de Cajamarca.</w:t>
      </w:r>
    </w:p>
    <w:p w:rsidR="000B45D3" w:rsidRPr="00E3455A" w:rsidRDefault="000B45D3" w:rsidP="00E3455A">
      <w:pPr>
        <w:pStyle w:val="Textoindependienteprimerasangra"/>
        <w:spacing w:after="0"/>
        <w:ind w:firstLine="0"/>
        <w:jc w:val="both"/>
        <w:rPr>
          <w:rFonts w:ascii="Arial Narrow" w:hAnsi="Arial Narrow" w:cs="Arial"/>
          <w:sz w:val="6"/>
          <w:szCs w:val="6"/>
        </w:rPr>
      </w:pPr>
    </w:p>
    <w:p w:rsidR="00B655CE" w:rsidRPr="00E3455A" w:rsidRDefault="003337FB" w:rsidP="00E3455A">
      <w:p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El presidente de la </w:t>
      </w:r>
      <w:r w:rsidR="00ED2171" w:rsidRPr="00E3455A">
        <w:rPr>
          <w:rFonts w:ascii="Arial Narrow" w:hAnsi="Arial Narrow" w:cs="Arial"/>
          <w:bCs/>
          <w:sz w:val="20"/>
          <w:szCs w:val="20"/>
        </w:rPr>
        <w:t xml:space="preserve">Comisión Ordinaria </w:t>
      </w:r>
      <w:r w:rsidRPr="00E3455A">
        <w:rPr>
          <w:rFonts w:ascii="Arial Narrow" w:hAnsi="Arial Narrow" w:cs="Arial"/>
          <w:bCs/>
          <w:sz w:val="20"/>
          <w:szCs w:val="20"/>
        </w:rPr>
        <w:t xml:space="preserve">de </w:t>
      </w:r>
      <w:r w:rsidR="00ED2171" w:rsidRPr="00E3455A">
        <w:rPr>
          <w:rFonts w:ascii="Arial Narrow" w:hAnsi="Arial Narrow" w:cs="Arial"/>
          <w:bCs/>
          <w:sz w:val="20"/>
          <w:szCs w:val="20"/>
        </w:rPr>
        <w:t>Asuntos Jur</w:t>
      </w:r>
      <w:r w:rsidRPr="00E3455A">
        <w:rPr>
          <w:rFonts w:ascii="Arial Narrow" w:hAnsi="Arial Narrow" w:cs="Arial"/>
          <w:bCs/>
          <w:sz w:val="20"/>
          <w:szCs w:val="20"/>
        </w:rPr>
        <w:t>ídicos,</w:t>
      </w:r>
      <w:r w:rsidR="00320382" w:rsidRPr="00E3455A">
        <w:rPr>
          <w:rFonts w:ascii="Arial Narrow" w:hAnsi="Arial Narrow" w:cs="Arial"/>
          <w:bCs/>
          <w:sz w:val="20"/>
          <w:szCs w:val="20"/>
        </w:rPr>
        <w:t xml:space="preserve"> Prof. Hilario Porfirio</w:t>
      </w:r>
      <w:r w:rsidRPr="00E3455A">
        <w:rPr>
          <w:rFonts w:ascii="Arial Narrow" w:hAnsi="Arial Narrow" w:cs="Arial"/>
          <w:bCs/>
          <w:sz w:val="20"/>
          <w:szCs w:val="20"/>
        </w:rPr>
        <w:t xml:space="preserve"> </w:t>
      </w:r>
      <w:r w:rsidR="00320382" w:rsidRPr="00E3455A">
        <w:rPr>
          <w:rFonts w:ascii="Arial Narrow" w:hAnsi="Arial Narrow" w:cs="Arial"/>
          <w:bCs/>
          <w:sz w:val="20"/>
          <w:szCs w:val="20"/>
        </w:rPr>
        <w:t>Medina Vásquez</w:t>
      </w:r>
      <w:r w:rsidR="00ED2171" w:rsidRPr="00E3455A">
        <w:rPr>
          <w:rFonts w:ascii="Arial Narrow" w:hAnsi="Arial Narrow" w:cs="Arial"/>
          <w:bCs/>
          <w:sz w:val="20"/>
          <w:szCs w:val="20"/>
        </w:rPr>
        <w:t>,</w:t>
      </w:r>
      <w:r w:rsidR="00320382" w:rsidRPr="00E3455A">
        <w:rPr>
          <w:rFonts w:ascii="Arial Narrow" w:hAnsi="Arial Narrow" w:cs="Arial"/>
          <w:bCs/>
          <w:sz w:val="20"/>
          <w:szCs w:val="20"/>
        </w:rPr>
        <w:t xml:space="preserve"> </w:t>
      </w:r>
      <w:r w:rsidR="00ED2171" w:rsidRPr="00E3455A">
        <w:rPr>
          <w:rFonts w:ascii="Arial Narrow" w:hAnsi="Arial Narrow" w:cs="Arial"/>
          <w:bCs/>
          <w:sz w:val="20"/>
          <w:szCs w:val="20"/>
        </w:rPr>
        <w:t>sustentó</w:t>
      </w:r>
      <w:r w:rsidRPr="00E3455A">
        <w:rPr>
          <w:rFonts w:ascii="Arial Narrow" w:hAnsi="Arial Narrow" w:cs="Arial"/>
          <w:bCs/>
          <w:sz w:val="20"/>
          <w:szCs w:val="20"/>
        </w:rPr>
        <w:t xml:space="preserve"> dicho dictamen</w:t>
      </w:r>
      <w:r w:rsidR="00320382" w:rsidRPr="00E3455A">
        <w:rPr>
          <w:rFonts w:ascii="Arial Narrow" w:hAnsi="Arial Narrow" w:cs="Arial"/>
          <w:bCs/>
          <w:sz w:val="20"/>
          <w:szCs w:val="20"/>
        </w:rPr>
        <w:t xml:space="preserve"> y</w:t>
      </w:r>
      <w:r w:rsidRPr="00E3455A">
        <w:rPr>
          <w:rFonts w:ascii="Arial Narrow" w:hAnsi="Arial Narrow" w:cs="Arial"/>
          <w:bCs/>
          <w:sz w:val="20"/>
          <w:szCs w:val="20"/>
        </w:rPr>
        <w:t xml:space="preserve"> </w:t>
      </w:r>
      <w:r w:rsidR="00320382" w:rsidRPr="00E3455A">
        <w:rPr>
          <w:rFonts w:ascii="Arial Narrow" w:hAnsi="Arial Narrow" w:cs="Arial"/>
          <w:bCs/>
          <w:sz w:val="20"/>
          <w:szCs w:val="20"/>
        </w:rPr>
        <w:t xml:space="preserve">manifestó que </w:t>
      </w:r>
      <w:r w:rsidR="00137779" w:rsidRPr="00E3455A">
        <w:rPr>
          <w:rFonts w:ascii="Arial Narrow" w:hAnsi="Arial Narrow" w:cs="Arial"/>
          <w:bCs/>
          <w:sz w:val="20"/>
          <w:szCs w:val="20"/>
        </w:rPr>
        <w:t>se debe</w:t>
      </w:r>
      <w:r w:rsidRPr="00E3455A">
        <w:rPr>
          <w:rFonts w:ascii="Arial Narrow" w:hAnsi="Arial Narrow" w:cs="Arial"/>
          <w:bCs/>
          <w:sz w:val="20"/>
          <w:szCs w:val="20"/>
        </w:rPr>
        <w:t xml:space="preserve"> aprobar</w:t>
      </w:r>
      <w:r w:rsidR="00320382" w:rsidRPr="00E3455A">
        <w:rPr>
          <w:rFonts w:ascii="Arial Narrow" w:hAnsi="Arial Narrow" w:cs="Arial"/>
          <w:bCs/>
          <w:sz w:val="20"/>
          <w:szCs w:val="20"/>
        </w:rPr>
        <w:t xml:space="preserve">, </w:t>
      </w:r>
      <w:r w:rsidR="00137779" w:rsidRPr="00E3455A">
        <w:rPr>
          <w:rFonts w:ascii="Arial Narrow" w:hAnsi="Arial Narrow" w:cs="Arial"/>
          <w:bCs/>
          <w:sz w:val="20"/>
          <w:szCs w:val="20"/>
        </w:rPr>
        <w:t xml:space="preserve">porque </w:t>
      </w:r>
      <w:r w:rsidRPr="00E3455A">
        <w:rPr>
          <w:rFonts w:ascii="Arial Narrow" w:hAnsi="Arial Narrow" w:cs="Arial"/>
          <w:bCs/>
          <w:sz w:val="20"/>
          <w:szCs w:val="20"/>
        </w:rPr>
        <w:t>est</w:t>
      </w:r>
      <w:r w:rsidR="00320382" w:rsidRPr="00E3455A">
        <w:rPr>
          <w:rFonts w:ascii="Arial Narrow" w:hAnsi="Arial Narrow" w:cs="Arial"/>
          <w:bCs/>
          <w:sz w:val="20"/>
          <w:szCs w:val="20"/>
        </w:rPr>
        <w:t>e proyecto</w:t>
      </w:r>
      <w:r w:rsidRPr="00E3455A">
        <w:rPr>
          <w:rFonts w:ascii="Arial Narrow" w:hAnsi="Arial Narrow" w:cs="Arial"/>
          <w:bCs/>
          <w:sz w:val="20"/>
          <w:szCs w:val="20"/>
        </w:rPr>
        <w:t xml:space="preserve"> ayuda a proteger el medio ambiente y </w:t>
      </w:r>
      <w:r w:rsidR="00320382" w:rsidRPr="00E3455A">
        <w:rPr>
          <w:rFonts w:ascii="Arial Narrow" w:hAnsi="Arial Narrow" w:cs="Arial"/>
          <w:bCs/>
          <w:sz w:val="20"/>
          <w:szCs w:val="20"/>
        </w:rPr>
        <w:t xml:space="preserve">el dictamen </w:t>
      </w:r>
      <w:r w:rsidRPr="00E3455A">
        <w:rPr>
          <w:rFonts w:ascii="Arial Narrow" w:hAnsi="Arial Narrow" w:cs="Arial"/>
          <w:bCs/>
          <w:sz w:val="20"/>
          <w:szCs w:val="20"/>
        </w:rPr>
        <w:t xml:space="preserve">está </w:t>
      </w:r>
      <w:r w:rsidR="00320382" w:rsidRPr="00E3455A">
        <w:rPr>
          <w:rFonts w:ascii="Arial Narrow" w:hAnsi="Arial Narrow" w:cs="Arial"/>
          <w:bCs/>
          <w:sz w:val="20"/>
          <w:szCs w:val="20"/>
        </w:rPr>
        <w:t>elaborado de acuerdo a</w:t>
      </w:r>
      <w:r w:rsidRPr="00E3455A">
        <w:rPr>
          <w:rFonts w:ascii="Arial Narrow" w:hAnsi="Arial Narrow" w:cs="Arial"/>
          <w:bCs/>
          <w:sz w:val="20"/>
          <w:szCs w:val="20"/>
        </w:rPr>
        <w:t xml:space="preserve"> las normas legales vigentes.</w:t>
      </w:r>
    </w:p>
    <w:p w:rsidR="00320382" w:rsidRPr="00E3455A" w:rsidRDefault="00320382" w:rsidP="00E3455A">
      <w:pPr>
        <w:pStyle w:val="Textoindependienteprimerasangra"/>
        <w:spacing w:after="0"/>
        <w:ind w:firstLine="0"/>
        <w:jc w:val="both"/>
        <w:rPr>
          <w:rFonts w:ascii="Arial Narrow" w:hAnsi="Arial Narrow" w:cs="Arial"/>
          <w:sz w:val="6"/>
          <w:szCs w:val="6"/>
        </w:rPr>
      </w:pPr>
    </w:p>
    <w:p w:rsidR="00E72D25" w:rsidRPr="00E3455A" w:rsidRDefault="00320382" w:rsidP="00E3455A">
      <w:p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El Consejero Regional de </w:t>
      </w:r>
      <w:proofErr w:type="spellStart"/>
      <w:r w:rsidRPr="00E3455A">
        <w:rPr>
          <w:rFonts w:ascii="Arial Narrow" w:hAnsi="Arial Narrow" w:cs="Arial"/>
          <w:bCs/>
          <w:sz w:val="20"/>
          <w:szCs w:val="20"/>
        </w:rPr>
        <w:t>Hualgayoc</w:t>
      </w:r>
      <w:proofErr w:type="spellEnd"/>
      <w:r w:rsidRPr="00E3455A">
        <w:rPr>
          <w:rFonts w:ascii="Arial Narrow" w:hAnsi="Arial Narrow" w:cs="Arial"/>
          <w:bCs/>
          <w:sz w:val="20"/>
          <w:szCs w:val="20"/>
        </w:rPr>
        <w:t xml:space="preserve">, Guillermo </w:t>
      </w:r>
      <w:proofErr w:type="spellStart"/>
      <w:r w:rsidR="003337FB" w:rsidRPr="00E3455A">
        <w:rPr>
          <w:rFonts w:ascii="Arial Narrow" w:hAnsi="Arial Narrow" w:cs="Arial"/>
          <w:bCs/>
          <w:sz w:val="20"/>
          <w:szCs w:val="20"/>
        </w:rPr>
        <w:t>Yopla</w:t>
      </w:r>
      <w:proofErr w:type="spellEnd"/>
      <w:r w:rsidRPr="00E3455A">
        <w:rPr>
          <w:rFonts w:ascii="Arial Narrow" w:hAnsi="Arial Narrow" w:cs="Arial"/>
          <w:bCs/>
          <w:sz w:val="20"/>
          <w:szCs w:val="20"/>
        </w:rPr>
        <w:t xml:space="preserve"> </w:t>
      </w:r>
      <w:proofErr w:type="spellStart"/>
      <w:r w:rsidRPr="00E3455A">
        <w:rPr>
          <w:rFonts w:ascii="Arial Narrow" w:hAnsi="Arial Narrow" w:cs="Arial"/>
          <w:bCs/>
          <w:sz w:val="20"/>
          <w:szCs w:val="20"/>
        </w:rPr>
        <w:t>Murrugarra</w:t>
      </w:r>
      <w:proofErr w:type="spellEnd"/>
      <w:r w:rsidRPr="00E3455A">
        <w:rPr>
          <w:rFonts w:ascii="Arial Narrow" w:hAnsi="Arial Narrow" w:cs="Arial"/>
          <w:bCs/>
          <w:sz w:val="20"/>
          <w:szCs w:val="20"/>
        </w:rPr>
        <w:t>, m</w:t>
      </w:r>
      <w:r w:rsidR="003337FB" w:rsidRPr="00E3455A">
        <w:rPr>
          <w:rFonts w:ascii="Arial Narrow" w:hAnsi="Arial Narrow" w:cs="Arial"/>
          <w:bCs/>
          <w:sz w:val="20"/>
          <w:szCs w:val="20"/>
        </w:rPr>
        <w:t>anifestó que</w:t>
      </w:r>
      <w:r w:rsidR="00AD33BB" w:rsidRPr="00E3455A">
        <w:rPr>
          <w:rFonts w:ascii="Arial Narrow" w:hAnsi="Arial Narrow" w:cs="Arial"/>
          <w:bCs/>
          <w:sz w:val="20"/>
          <w:szCs w:val="20"/>
        </w:rPr>
        <w:t xml:space="preserve"> se debe realizar la transferencia</w:t>
      </w:r>
      <w:r w:rsidR="003337FB" w:rsidRPr="00E3455A">
        <w:rPr>
          <w:rFonts w:ascii="Arial Narrow" w:hAnsi="Arial Narrow" w:cs="Arial"/>
          <w:bCs/>
          <w:sz w:val="20"/>
          <w:szCs w:val="20"/>
        </w:rPr>
        <w:t xml:space="preserve"> </w:t>
      </w:r>
      <w:r w:rsidR="00ED2171" w:rsidRPr="00E3455A">
        <w:rPr>
          <w:rFonts w:ascii="Arial Narrow" w:hAnsi="Arial Narrow" w:cs="Arial"/>
          <w:bCs/>
          <w:sz w:val="20"/>
          <w:szCs w:val="20"/>
        </w:rPr>
        <w:t>financiera,</w:t>
      </w:r>
      <w:r w:rsidR="003337FB" w:rsidRPr="00E3455A">
        <w:rPr>
          <w:rFonts w:ascii="Arial Narrow" w:hAnsi="Arial Narrow" w:cs="Arial"/>
          <w:bCs/>
          <w:sz w:val="20"/>
          <w:szCs w:val="20"/>
        </w:rPr>
        <w:t xml:space="preserve"> siempre y cuando se haga el monitoreo correspondiente p</w:t>
      </w:r>
      <w:r w:rsidR="00AD33BB" w:rsidRPr="00E3455A">
        <w:rPr>
          <w:rFonts w:ascii="Arial Narrow" w:hAnsi="Arial Narrow" w:cs="Arial"/>
          <w:bCs/>
          <w:sz w:val="20"/>
          <w:szCs w:val="20"/>
        </w:rPr>
        <w:t>or parte</w:t>
      </w:r>
      <w:r w:rsidR="003337FB" w:rsidRPr="00E3455A">
        <w:rPr>
          <w:rFonts w:ascii="Arial Narrow" w:hAnsi="Arial Narrow" w:cs="Arial"/>
          <w:bCs/>
          <w:sz w:val="20"/>
          <w:szCs w:val="20"/>
        </w:rPr>
        <w:t xml:space="preserve"> del </w:t>
      </w:r>
      <w:r w:rsidR="00137779" w:rsidRPr="00E3455A">
        <w:rPr>
          <w:rFonts w:ascii="Arial Narrow" w:hAnsi="Arial Narrow" w:cs="Arial"/>
          <w:bCs/>
          <w:sz w:val="20"/>
          <w:szCs w:val="20"/>
        </w:rPr>
        <w:t xml:space="preserve">Gobierno </w:t>
      </w:r>
      <w:r w:rsidR="00ED2171" w:rsidRPr="00E3455A">
        <w:rPr>
          <w:rFonts w:ascii="Arial Narrow" w:hAnsi="Arial Narrow" w:cs="Arial"/>
          <w:bCs/>
          <w:sz w:val="20"/>
          <w:szCs w:val="20"/>
        </w:rPr>
        <w:t>Regio</w:t>
      </w:r>
      <w:r w:rsidR="003337FB" w:rsidRPr="00E3455A">
        <w:rPr>
          <w:rFonts w:ascii="Arial Narrow" w:hAnsi="Arial Narrow" w:cs="Arial"/>
          <w:bCs/>
          <w:sz w:val="20"/>
          <w:szCs w:val="20"/>
        </w:rPr>
        <w:t>nal y</w:t>
      </w:r>
      <w:r w:rsidR="00AD33BB" w:rsidRPr="00E3455A">
        <w:rPr>
          <w:rFonts w:ascii="Arial Narrow" w:hAnsi="Arial Narrow" w:cs="Arial"/>
          <w:bCs/>
          <w:sz w:val="20"/>
          <w:szCs w:val="20"/>
        </w:rPr>
        <w:t xml:space="preserve"> </w:t>
      </w:r>
      <w:r w:rsidR="00137779" w:rsidRPr="00E3455A">
        <w:rPr>
          <w:rFonts w:ascii="Arial Narrow" w:hAnsi="Arial Narrow" w:cs="Arial"/>
          <w:bCs/>
          <w:sz w:val="20"/>
          <w:szCs w:val="20"/>
        </w:rPr>
        <w:t>brin</w:t>
      </w:r>
      <w:r w:rsidR="00AD33BB" w:rsidRPr="00E3455A">
        <w:rPr>
          <w:rFonts w:ascii="Arial Narrow" w:hAnsi="Arial Narrow" w:cs="Arial"/>
          <w:bCs/>
          <w:sz w:val="20"/>
          <w:szCs w:val="20"/>
        </w:rPr>
        <w:t xml:space="preserve">dar una </w:t>
      </w:r>
      <w:r w:rsidR="003337FB" w:rsidRPr="00E3455A">
        <w:rPr>
          <w:rFonts w:ascii="Arial Narrow" w:hAnsi="Arial Narrow" w:cs="Arial"/>
          <w:bCs/>
          <w:sz w:val="20"/>
          <w:szCs w:val="20"/>
        </w:rPr>
        <w:t xml:space="preserve">capacitación </w:t>
      </w:r>
      <w:r w:rsidR="00AD33BB" w:rsidRPr="00E3455A">
        <w:rPr>
          <w:rFonts w:ascii="Arial Narrow" w:hAnsi="Arial Narrow" w:cs="Arial"/>
          <w:bCs/>
          <w:sz w:val="20"/>
          <w:szCs w:val="20"/>
        </w:rPr>
        <w:t>a los gobiernos locales r</w:t>
      </w:r>
      <w:r w:rsidR="003337FB" w:rsidRPr="00E3455A">
        <w:rPr>
          <w:rFonts w:ascii="Arial Narrow" w:hAnsi="Arial Narrow" w:cs="Arial"/>
          <w:bCs/>
          <w:sz w:val="20"/>
          <w:szCs w:val="20"/>
        </w:rPr>
        <w:t>especto</w:t>
      </w:r>
      <w:r w:rsidR="00ED2171" w:rsidRPr="00E3455A">
        <w:rPr>
          <w:rFonts w:ascii="Arial Narrow" w:hAnsi="Arial Narrow" w:cs="Arial"/>
          <w:bCs/>
          <w:sz w:val="20"/>
          <w:szCs w:val="20"/>
        </w:rPr>
        <w:t xml:space="preserve"> al tratamiento de residuos</w:t>
      </w:r>
      <w:r w:rsidR="00E72D25" w:rsidRPr="00E3455A">
        <w:rPr>
          <w:rFonts w:ascii="Arial Narrow" w:hAnsi="Arial Narrow" w:cs="Arial"/>
          <w:bCs/>
          <w:sz w:val="20"/>
          <w:szCs w:val="20"/>
        </w:rPr>
        <w:t xml:space="preserve"> sólido</w:t>
      </w:r>
      <w:r w:rsidR="00ED2171" w:rsidRPr="00E3455A">
        <w:rPr>
          <w:rFonts w:ascii="Arial Narrow" w:hAnsi="Arial Narrow" w:cs="Arial"/>
          <w:bCs/>
          <w:sz w:val="20"/>
          <w:szCs w:val="20"/>
        </w:rPr>
        <w:t>s</w:t>
      </w:r>
      <w:r w:rsidR="00E72D25" w:rsidRPr="00E3455A">
        <w:rPr>
          <w:rFonts w:ascii="Arial Narrow" w:hAnsi="Arial Narrow" w:cs="Arial"/>
          <w:bCs/>
          <w:sz w:val="20"/>
          <w:szCs w:val="20"/>
        </w:rPr>
        <w:t xml:space="preserve">. </w:t>
      </w:r>
    </w:p>
    <w:p w:rsidR="00E72D25" w:rsidRPr="00E3455A" w:rsidRDefault="00E72D25" w:rsidP="00E3455A">
      <w:pPr>
        <w:pStyle w:val="Textoindependienteprimerasangra"/>
        <w:spacing w:after="0"/>
        <w:ind w:firstLine="0"/>
        <w:jc w:val="both"/>
        <w:rPr>
          <w:rFonts w:ascii="Arial Narrow" w:hAnsi="Arial Narrow" w:cs="Arial"/>
          <w:sz w:val="6"/>
          <w:szCs w:val="6"/>
        </w:rPr>
      </w:pPr>
    </w:p>
    <w:p w:rsidR="00E72D25" w:rsidRPr="00E3455A" w:rsidRDefault="00E72D25" w:rsidP="005673E4">
      <w:pPr>
        <w:pStyle w:val="Textoindependienteprimerasangra"/>
        <w:tabs>
          <w:tab w:val="left" w:pos="0"/>
        </w:tabs>
        <w:spacing w:after="0"/>
        <w:ind w:firstLine="426"/>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3337FB" w:rsidRPr="00E3455A" w:rsidRDefault="003337FB" w:rsidP="00E3455A">
      <w:pPr>
        <w:pStyle w:val="Textoindependienteprimerasangra"/>
        <w:spacing w:after="0"/>
        <w:ind w:firstLine="0"/>
        <w:jc w:val="both"/>
        <w:rPr>
          <w:rFonts w:ascii="Arial Narrow" w:hAnsi="Arial Narrow" w:cs="Arial"/>
          <w:sz w:val="6"/>
          <w:szCs w:val="6"/>
        </w:rPr>
      </w:pPr>
    </w:p>
    <w:p w:rsidR="00A30ED1" w:rsidRPr="00E3455A" w:rsidRDefault="00A30ED1" w:rsidP="005673E4">
      <w:pPr>
        <w:ind w:left="426"/>
        <w:jc w:val="both"/>
        <w:rPr>
          <w:rFonts w:ascii="Arial Narrow" w:hAnsi="Arial Narrow" w:cs="Arial"/>
          <w:sz w:val="20"/>
          <w:szCs w:val="20"/>
        </w:rPr>
      </w:pPr>
      <w:r w:rsidRPr="00E3455A">
        <w:rPr>
          <w:rFonts w:ascii="Arial Narrow" w:hAnsi="Arial Narrow" w:cs="Arial"/>
          <w:b/>
          <w:sz w:val="20"/>
          <w:szCs w:val="20"/>
        </w:rPr>
        <w:t xml:space="preserve">AUTORIZAR </w:t>
      </w:r>
      <w:r w:rsidRPr="00E3455A">
        <w:rPr>
          <w:rFonts w:ascii="Arial Narrow" w:hAnsi="Arial Narrow" w:cs="Arial"/>
          <w:sz w:val="20"/>
          <w:szCs w:val="20"/>
        </w:rPr>
        <w:t xml:space="preserve">al Presidente del Gobierno Regional Cajamarca Prof. Gregorio Santos Guerrero, de acuerdo a la normatividad legal vigente, apruebe mediante Resolución Ejecutiva Regional la Transferencia Financiera a favor de la Municipalidad Provincial de Hualgayoc - Cajamarca, </w:t>
      </w:r>
      <w:r w:rsidRPr="00E3455A">
        <w:rPr>
          <w:rFonts w:ascii="Arial Narrow" w:hAnsi="Arial Narrow" w:cs="Arial"/>
          <w:b/>
          <w:sz w:val="20"/>
          <w:szCs w:val="20"/>
        </w:rPr>
        <w:t>siempre y cuando cumplan con los requerimientos realizados</w:t>
      </w:r>
      <w:r w:rsidRPr="00E3455A">
        <w:rPr>
          <w:rFonts w:ascii="Arial Narrow" w:hAnsi="Arial Narrow" w:cs="Arial"/>
          <w:sz w:val="20"/>
          <w:szCs w:val="20"/>
        </w:rPr>
        <w:t>, a fin de Liquidar los Proyectos Transferidos y no tener Rendiciones Pendientes:</w:t>
      </w:r>
    </w:p>
    <w:p w:rsidR="00A30ED1" w:rsidRPr="00E3455A" w:rsidRDefault="00A30ED1" w:rsidP="00E3455A">
      <w:pPr>
        <w:tabs>
          <w:tab w:val="left" w:pos="1440"/>
        </w:tabs>
        <w:ind w:left="1410" w:hanging="1410"/>
        <w:jc w:val="both"/>
        <w:rPr>
          <w:rFonts w:ascii="Arial Narrow" w:hAnsi="Arial Narrow" w:cs="Arial"/>
          <w:sz w:val="20"/>
          <w:szCs w:val="20"/>
        </w:rPr>
      </w:pPr>
    </w:p>
    <w:tbl>
      <w:tblPr>
        <w:tblW w:w="878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1"/>
        <w:gridCol w:w="1430"/>
        <w:gridCol w:w="4037"/>
      </w:tblGrid>
      <w:tr w:rsidR="00A30ED1" w:rsidRPr="00E3455A" w:rsidTr="000F2A06">
        <w:tc>
          <w:tcPr>
            <w:tcW w:w="3321" w:type="dxa"/>
          </w:tcPr>
          <w:p w:rsidR="00A30ED1" w:rsidRPr="00E3455A" w:rsidRDefault="00A30ED1" w:rsidP="00E3455A">
            <w:pPr>
              <w:tabs>
                <w:tab w:val="left" w:pos="6596"/>
              </w:tabs>
              <w:jc w:val="center"/>
              <w:rPr>
                <w:rFonts w:ascii="Arial Narrow" w:hAnsi="Arial Narrow" w:cs="Arial"/>
                <w:b/>
                <w:bCs/>
                <w:sz w:val="20"/>
                <w:szCs w:val="20"/>
              </w:rPr>
            </w:pPr>
            <w:r w:rsidRPr="00E3455A">
              <w:rPr>
                <w:rFonts w:ascii="Arial Narrow" w:hAnsi="Arial Narrow" w:cs="Arial"/>
                <w:b/>
                <w:bCs/>
                <w:sz w:val="20"/>
                <w:szCs w:val="20"/>
              </w:rPr>
              <w:t>PROYECTO</w:t>
            </w:r>
          </w:p>
        </w:tc>
        <w:tc>
          <w:tcPr>
            <w:tcW w:w="1430" w:type="dxa"/>
          </w:tcPr>
          <w:p w:rsidR="00A30ED1" w:rsidRPr="00E3455A" w:rsidRDefault="00A30ED1" w:rsidP="00E3455A">
            <w:pPr>
              <w:tabs>
                <w:tab w:val="left" w:pos="6596"/>
              </w:tabs>
              <w:jc w:val="center"/>
              <w:rPr>
                <w:rFonts w:ascii="Arial Narrow" w:hAnsi="Arial Narrow" w:cs="Arial"/>
                <w:b/>
                <w:bCs/>
                <w:sz w:val="20"/>
                <w:szCs w:val="20"/>
              </w:rPr>
            </w:pPr>
            <w:r w:rsidRPr="00E3455A">
              <w:rPr>
                <w:rFonts w:ascii="Arial Narrow" w:hAnsi="Arial Narrow" w:cs="Arial"/>
                <w:b/>
                <w:bCs/>
                <w:sz w:val="20"/>
                <w:szCs w:val="20"/>
              </w:rPr>
              <w:t>MONTO</w:t>
            </w:r>
          </w:p>
        </w:tc>
        <w:tc>
          <w:tcPr>
            <w:tcW w:w="4037" w:type="dxa"/>
          </w:tcPr>
          <w:p w:rsidR="00A30ED1" w:rsidRPr="00E3455A" w:rsidRDefault="00A30ED1" w:rsidP="00E3455A">
            <w:pPr>
              <w:tabs>
                <w:tab w:val="left" w:pos="6596"/>
              </w:tabs>
              <w:jc w:val="center"/>
              <w:rPr>
                <w:rFonts w:ascii="Arial Narrow" w:hAnsi="Arial Narrow" w:cs="Arial"/>
                <w:b/>
                <w:bCs/>
                <w:sz w:val="20"/>
                <w:szCs w:val="20"/>
              </w:rPr>
            </w:pPr>
            <w:r w:rsidRPr="00E3455A">
              <w:rPr>
                <w:rFonts w:ascii="Arial Narrow" w:hAnsi="Arial Narrow" w:cs="Arial"/>
                <w:b/>
                <w:bCs/>
                <w:sz w:val="20"/>
                <w:szCs w:val="20"/>
              </w:rPr>
              <w:t>MUNICIPALIDAD EJECUTORA</w:t>
            </w:r>
          </w:p>
        </w:tc>
      </w:tr>
      <w:tr w:rsidR="00A30ED1" w:rsidRPr="00E3455A" w:rsidTr="000F2A06">
        <w:tc>
          <w:tcPr>
            <w:tcW w:w="3321" w:type="dxa"/>
          </w:tcPr>
          <w:p w:rsidR="00A30ED1" w:rsidRPr="00E3455A" w:rsidRDefault="00A30ED1" w:rsidP="00E3455A">
            <w:pPr>
              <w:tabs>
                <w:tab w:val="left" w:pos="6596"/>
              </w:tabs>
              <w:jc w:val="both"/>
              <w:rPr>
                <w:rFonts w:ascii="Arial Narrow" w:hAnsi="Arial Narrow" w:cs="Arial"/>
                <w:bCs/>
                <w:sz w:val="20"/>
                <w:szCs w:val="20"/>
              </w:rPr>
            </w:pPr>
            <w:r w:rsidRPr="00E3455A">
              <w:rPr>
                <w:rFonts w:ascii="Arial Narrow" w:hAnsi="Arial Narrow" w:cs="Arial"/>
                <w:bCs/>
                <w:sz w:val="20"/>
                <w:szCs w:val="20"/>
              </w:rPr>
              <w:t>Mejoramiento de la Gestión Integral de Residuos Sólidos en el distrito de Bambamarca.</w:t>
            </w:r>
          </w:p>
        </w:tc>
        <w:tc>
          <w:tcPr>
            <w:tcW w:w="1430" w:type="dxa"/>
          </w:tcPr>
          <w:p w:rsidR="00A30ED1" w:rsidRPr="00E3455A" w:rsidRDefault="00A30ED1" w:rsidP="00E3455A">
            <w:pPr>
              <w:tabs>
                <w:tab w:val="left" w:pos="6596"/>
              </w:tabs>
              <w:jc w:val="center"/>
              <w:rPr>
                <w:rFonts w:ascii="Arial Narrow" w:hAnsi="Arial Narrow" w:cs="Arial"/>
                <w:sz w:val="20"/>
                <w:szCs w:val="20"/>
              </w:rPr>
            </w:pPr>
            <w:r w:rsidRPr="00E3455A">
              <w:rPr>
                <w:rFonts w:ascii="Arial Narrow" w:hAnsi="Arial Narrow" w:cs="Arial"/>
                <w:sz w:val="20"/>
                <w:szCs w:val="20"/>
              </w:rPr>
              <w:t>1’633,000</w:t>
            </w:r>
          </w:p>
        </w:tc>
        <w:tc>
          <w:tcPr>
            <w:tcW w:w="4037" w:type="dxa"/>
          </w:tcPr>
          <w:p w:rsidR="00A30ED1" w:rsidRPr="00E3455A" w:rsidRDefault="00A30ED1" w:rsidP="00E3455A">
            <w:pPr>
              <w:tabs>
                <w:tab w:val="left" w:pos="6596"/>
              </w:tabs>
              <w:jc w:val="both"/>
              <w:rPr>
                <w:rFonts w:ascii="Arial Narrow" w:hAnsi="Arial Narrow" w:cs="Arial"/>
                <w:sz w:val="20"/>
                <w:szCs w:val="20"/>
              </w:rPr>
            </w:pPr>
            <w:r w:rsidRPr="00E3455A">
              <w:rPr>
                <w:rFonts w:ascii="Arial Narrow" w:hAnsi="Arial Narrow" w:cs="Arial"/>
                <w:sz w:val="20"/>
                <w:szCs w:val="20"/>
              </w:rPr>
              <w:t>Municipalidad Provincial de Hualgayoc- Bambamarca</w:t>
            </w:r>
          </w:p>
        </w:tc>
      </w:tr>
      <w:tr w:rsidR="00A30ED1" w:rsidRPr="00E3455A" w:rsidTr="000F2A06">
        <w:tc>
          <w:tcPr>
            <w:tcW w:w="3321" w:type="dxa"/>
          </w:tcPr>
          <w:p w:rsidR="00A30ED1" w:rsidRPr="00E3455A" w:rsidRDefault="00A30ED1" w:rsidP="00E3455A">
            <w:pPr>
              <w:tabs>
                <w:tab w:val="left" w:pos="6596"/>
              </w:tabs>
              <w:jc w:val="center"/>
              <w:rPr>
                <w:rFonts w:ascii="Arial Narrow" w:hAnsi="Arial Narrow" w:cs="Arial"/>
                <w:b/>
                <w:bCs/>
                <w:sz w:val="20"/>
                <w:szCs w:val="20"/>
              </w:rPr>
            </w:pPr>
            <w:r w:rsidRPr="00E3455A">
              <w:rPr>
                <w:rFonts w:ascii="Arial Narrow" w:hAnsi="Arial Narrow" w:cs="Arial"/>
                <w:b/>
                <w:bCs/>
                <w:sz w:val="20"/>
                <w:szCs w:val="20"/>
              </w:rPr>
              <w:t>TOTAL</w:t>
            </w:r>
          </w:p>
        </w:tc>
        <w:tc>
          <w:tcPr>
            <w:tcW w:w="1430" w:type="dxa"/>
          </w:tcPr>
          <w:p w:rsidR="00A30ED1" w:rsidRPr="00E3455A" w:rsidRDefault="00A30ED1" w:rsidP="00E3455A">
            <w:pPr>
              <w:tabs>
                <w:tab w:val="left" w:pos="6596"/>
              </w:tabs>
              <w:jc w:val="center"/>
              <w:rPr>
                <w:rFonts w:ascii="Arial Narrow" w:hAnsi="Arial Narrow" w:cs="Arial"/>
                <w:b/>
                <w:sz w:val="20"/>
                <w:szCs w:val="20"/>
              </w:rPr>
            </w:pPr>
            <w:r w:rsidRPr="00E3455A">
              <w:rPr>
                <w:rFonts w:ascii="Arial Narrow" w:hAnsi="Arial Narrow" w:cs="Arial"/>
                <w:sz w:val="20"/>
                <w:szCs w:val="20"/>
              </w:rPr>
              <w:t>1’633,000</w:t>
            </w:r>
          </w:p>
        </w:tc>
        <w:tc>
          <w:tcPr>
            <w:tcW w:w="4037" w:type="dxa"/>
          </w:tcPr>
          <w:p w:rsidR="00A30ED1" w:rsidRPr="00E3455A" w:rsidRDefault="00A30ED1" w:rsidP="00E3455A">
            <w:pPr>
              <w:tabs>
                <w:tab w:val="left" w:pos="6596"/>
              </w:tabs>
              <w:jc w:val="both"/>
              <w:rPr>
                <w:rFonts w:ascii="Arial Narrow" w:hAnsi="Arial Narrow" w:cs="Arial"/>
                <w:b/>
                <w:sz w:val="20"/>
                <w:szCs w:val="20"/>
              </w:rPr>
            </w:pPr>
          </w:p>
        </w:tc>
      </w:tr>
    </w:tbl>
    <w:p w:rsidR="00A30ED1" w:rsidRPr="00E3455A" w:rsidRDefault="00A30ED1" w:rsidP="00E3455A">
      <w:pPr>
        <w:ind w:left="1410" w:hanging="1410"/>
        <w:jc w:val="both"/>
        <w:rPr>
          <w:rFonts w:ascii="Arial Narrow" w:hAnsi="Arial Narrow" w:cs="Arial"/>
          <w:sz w:val="20"/>
          <w:szCs w:val="20"/>
        </w:rPr>
      </w:pPr>
    </w:p>
    <w:p w:rsidR="00A30ED1" w:rsidRPr="00E3455A" w:rsidRDefault="00A30ED1" w:rsidP="005673E4">
      <w:pPr>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A30ED1" w:rsidRPr="00E3455A" w:rsidRDefault="00A30ED1" w:rsidP="005673E4">
      <w:pPr>
        <w:pStyle w:val="Textoindependienteprimerasangra"/>
        <w:spacing w:after="0"/>
        <w:ind w:left="426" w:firstLine="0"/>
        <w:jc w:val="both"/>
        <w:rPr>
          <w:rFonts w:ascii="Arial Narrow" w:hAnsi="Arial Narrow" w:cs="Arial"/>
          <w:sz w:val="6"/>
          <w:szCs w:val="6"/>
        </w:rPr>
      </w:pPr>
    </w:p>
    <w:p w:rsidR="00A30ED1" w:rsidRPr="00E3455A" w:rsidRDefault="00A30ED1"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A30ED1" w:rsidRPr="00E3455A" w:rsidRDefault="00A30ED1" w:rsidP="00E3455A">
      <w:pPr>
        <w:tabs>
          <w:tab w:val="left" w:pos="426"/>
        </w:tabs>
        <w:jc w:val="both"/>
        <w:rPr>
          <w:rFonts w:ascii="Arial Narrow" w:hAnsi="Arial Narrow" w:cs="Arial"/>
          <w:bCs/>
          <w:sz w:val="20"/>
          <w:szCs w:val="20"/>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003337FB" w:rsidRPr="00E3455A">
        <w:rPr>
          <w:rFonts w:ascii="Arial Narrow" w:hAnsi="Arial Narrow" w:cs="Arial"/>
          <w:sz w:val="20"/>
          <w:szCs w:val="20"/>
        </w:rPr>
        <w:t>032</w:t>
      </w:r>
      <w:r w:rsidRPr="00E3455A">
        <w:rPr>
          <w:rFonts w:ascii="Arial Narrow" w:hAnsi="Arial Narrow" w:cs="Arial"/>
          <w:sz w:val="20"/>
          <w:szCs w:val="20"/>
        </w:rPr>
        <w:t>-2011-GR.CAJ-CR/COAJ-COP, evacuado por las Comisiones Ordinarias de Asuntos Jurídicos y Planeamiento, referente Aprobar la Transferencia Financiera a favor de la municipalidad provincial de Santa Cruz, del Ámbito del Gobierno Regional de Cajamarca.</w:t>
      </w:r>
    </w:p>
    <w:p w:rsidR="00E72D25" w:rsidRPr="00E3455A" w:rsidRDefault="00E72D25" w:rsidP="00E3455A">
      <w:pPr>
        <w:pStyle w:val="Textoindependienteprimerasangra"/>
        <w:spacing w:after="0"/>
        <w:ind w:firstLine="0"/>
        <w:jc w:val="both"/>
        <w:rPr>
          <w:rFonts w:ascii="Arial Narrow" w:hAnsi="Arial Narrow" w:cs="Arial"/>
          <w:sz w:val="6"/>
          <w:szCs w:val="6"/>
        </w:rPr>
      </w:pPr>
    </w:p>
    <w:p w:rsidR="003337FB" w:rsidRPr="00E3455A" w:rsidRDefault="00E72D25" w:rsidP="00E3455A">
      <w:pPr>
        <w:tabs>
          <w:tab w:val="left" w:pos="426"/>
        </w:tabs>
        <w:ind w:left="426"/>
        <w:jc w:val="both"/>
        <w:rPr>
          <w:rFonts w:ascii="Arial Narrow" w:hAnsi="Arial Narrow" w:cs="Arial"/>
          <w:sz w:val="20"/>
          <w:szCs w:val="20"/>
        </w:rPr>
      </w:pPr>
      <w:r w:rsidRPr="00E3455A">
        <w:rPr>
          <w:rFonts w:ascii="Arial Narrow" w:hAnsi="Arial Narrow" w:cs="Arial"/>
          <w:sz w:val="20"/>
          <w:szCs w:val="20"/>
        </w:rPr>
        <w:t xml:space="preserve">El Consejero Regional por la provincia de Cutervo Prof. Hilario Porfirio Medina Vásquez, </w:t>
      </w:r>
      <w:r w:rsidR="003337FB" w:rsidRPr="00E3455A">
        <w:rPr>
          <w:rFonts w:ascii="Arial Narrow" w:hAnsi="Arial Narrow" w:cs="Arial"/>
          <w:sz w:val="20"/>
          <w:szCs w:val="20"/>
        </w:rPr>
        <w:t xml:space="preserve">manifestó que </w:t>
      </w:r>
      <w:r w:rsidRPr="00E3455A">
        <w:rPr>
          <w:rFonts w:ascii="Arial Narrow" w:hAnsi="Arial Narrow" w:cs="Arial"/>
          <w:sz w:val="20"/>
          <w:szCs w:val="20"/>
        </w:rPr>
        <w:t xml:space="preserve">la provincia de Santa Cruz </w:t>
      </w:r>
      <w:r w:rsidR="003337FB" w:rsidRPr="00E3455A">
        <w:rPr>
          <w:rFonts w:ascii="Arial Narrow" w:hAnsi="Arial Narrow" w:cs="Arial"/>
          <w:sz w:val="20"/>
          <w:szCs w:val="20"/>
        </w:rPr>
        <w:t xml:space="preserve">no ha </w:t>
      </w:r>
      <w:r w:rsidRPr="00E3455A">
        <w:rPr>
          <w:rFonts w:ascii="Arial Narrow" w:hAnsi="Arial Narrow" w:cs="Arial"/>
          <w:sz w:val="20"/>
          <w:szCs w:val="20"/>
        </w:rPr>
        <w:t>sido beneficiada con los proyectos de saneamiento de PROREGIÓN</w:t>
      </w:r>
      <w:r w:rsidR="003337FB" w:rsidRPr="00E3455A">
        <w:rPr>
          <w:rFonts w:ascii="Arial Narrow" w:hAnsi="Arial Narrow" w:cs="Arial"/>
          <w:sz w:val="20"/>
          <w:szCs w:val="20"/>
        </w:rPr>
        <w:t xml:space="preserve">, en ese sentido </w:t>
      </w:r>
      <w:r w:rsidRPr="00E3455A">
        <w:rPr>
          <w:rFonts w:ascii="Arial Narrow" w:hAnsi="Arial Narrow" w:cs="Arial"/>
          <w:sz w:val="20"/>
          <w:szCs w:val="20"/>
        </w:rPr>
        <w:t>debe aprobarse dicha transferencia</w:t>
      </w:r>
      <w:r w:rsidR="003337FB" w:rsidRPr="00E3455A">
        <w:rPr>
          <w:rFonts w:ascii="Arial Narrow" w:hAnsi="Arial Narrow" w:cs="Arial"/>
          <w:sz w:val="20"/>
          <w:szCs w:val="20"/>
        </w:rPr>
        <w:t>.</w:t>
      </w:r>
      <w:r w:rsidR="00FF73FF" w:rsidRPr="00E3455A">
        <w:rPr>
          <w:rFonts w:ascii="Arial Narrow" w:hAnsi="Arial Narrow" w:cs="Arial"/>
          <w:sz w:val="20"/>
          <w:szCs w:val="20"/>
        </w:rPr>
        <w:t xml:space="preserve"> </w:t>
      </w:r>
    </w:p>
    <w:p w:rsidR="00E72D25" w:rsidRPr="00E3455A" w:rsidRDefault="00E72D25" w:rsidP="00E3455A">
      <w:pPr>
        <w:pStyle w:val="Textoindependienteprimerasangra"/>
        <w:spacing w:after="0"/>
        <w:ind w:firstLine="0"/>
        <w:jc w:val="both"/>
        <w:rPr>
          <w:rFonts w:ascii="Arial Narrow" w:hAnsi="Arial Narrow" w:cs="Arial"/>
          <w:sz w:val="6"/>
          <w:szCs w:val="6"/>
        </w:rPr>
      </w:pPr>
    </w:p>
    <w:p w:rsidR="00E72D25" w:rsidRPr="00E3455A" w:rsidRDefault="00E72D25" w:rsidP="005673E4">
      <w:pPr>
        <w:pStyle w:val="Textoindependienteprimerasangra"/>
        <w:tabs>
          <w:tab w:val="left" w:pos="426"/>
        </w:tabs>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E72D25" w:rsidRPr="00E3455A" w:rsidRDefault="00E72D25" w:rsidP="005673E4">
      <w:pPr>
        <w:pStyle w:val="Textoindependienteprimerasangra"/>
        <w:tabs>
          <w:tab w:val="left" w:pos="426"/>
        </w:tabs>
        <w:spacing w:after="0"/>
        <w:ind w:left="426" w:firstLine="0"/>
        <w:jc w:val="both"/>
        <w:rPr>
          <w:rFonts w:ascii="Arial Narrow" w:hAnsi="Arial Narrow" w:cs="Arial"/>
          <w:sz w:val="6"/>
          <w:szCs w:val="6"/>
        </w:rPr>
      </w:pPr>
    </w:p>
    <w:p w:rsidR="003337FB" w:rsidRPr="00E3455A" w:rsidRDefault="003337FB"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 xml:space="preserve">AUTORIZAR </w:t>
      </w:r>
      <w:r w:rsidRPr="00E3455A">
        <w:rPr>
          <w:rFonts w:ascii="Arial Narrow" w:hAnsi="Arial Narrow" w:cs="Arial"/>
          <w:sz w:val="20"/>
          <w:szCs w:val="20"/>
        </w:rPr>
        <w:t>al Presidente del Gobierno Regional Cajamarca Prof. Gregorio Santos Gu</w:t>
      </w:r>
      <w:r w:rsidR="00137779" w:rsidRPr="00E3455A">
        <w:rPr>
          <w:rFonts w:ascii="Arial Narrow" w:hAnsi="Arial Narrow" w:cs="Arial"/>
          <w:sz w:val="20"/>
          <w:szCs w:val="20"/>
        </w:rPr>
        <w:t>e</w:t>
      </w:r>
      <w:r w:rsidRPr="00E3455A">
        <w:rPr>
          <w:rFonts w:ascii="Arial Narrow" w:hAnsi="Arial Narrow" w:cs="Arial"/>
          <w:sz w:val="20"/>
          <w:szCs w:val="20"/>
        </w:rPr>
        <w:t xml:space="preserve">rrero, de acuerdo a la normatividad legal vigente, apruebe mediante Resolución Ejecutiva Regional la Transferencia Financiera a favor de la Municipalidad Provincial de Santa Cruz, </w:t>
      </w:r>
      <w:r w:rsidRPr="00E3455A">
        <w:rPr>
          <w:rFonts w:ascii="Arial Narrow" w:hAnsi="Arial Narrow" w:cs="Arial"/>
          <w:b/>
          <w:sz w:val="20"/>
          <w:szCs w:val="20"/>
        </w:rPr>
        <w:t>siempre y cuando cumplan con los requerimientos realizados</w:t>
      </w:r>
      <w:r w:rsidRPr="00E3455A">
        <w:rPr>
          <w:rFonts w:ascii="Arial Narrow" w:hAnsi="Arial Narrow" w:cs="Arial"/>
          <w:sz w:val="20"/>
          <w:szCs w:val="20"/>
        </w:rPr>
        <w:t>, a fin de Liquidar los Proyectos Transferidos y no tener Rendiciones Pendientes:</w:t>
      </w:r>
    </w:p>
    <w:p w:rsidR="00E72D25" w:rsidRPr="00E3455A" w:rsidRDefault="00E72D25" w:rsidP="00E3455A">
      <w:pPr>
        <w:tabs>
          <w:tab w:val="left" w:pos="1440"/>
        </w:tabs>
        <w:ind w:left="1410" w:hanging="1410"/>
        <w:jc w:val="both"/>
        <w:rPr>
          <w:rFonts w:ascii="Arial Narrow" w:hAnsi="Arial Narrow" w:cs="Arial"/>
          <w:sz w:val="20"/>
          <w:szCs w:val="20"/>
        </w:rPr>
      </w:pPr>
    </w:p>
    <w:tbl>
      <w:tblPr>
        <w:tblW w:w="9151"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8"/>
        <w:gridCol w:w="946"/>
        <w:gridCol w:w="2537"/>
      </w:tblGrid>
      <w:tr w:rsidR="003337FB" w:rsidRPr="00E3455A" w:rsidTr="00ED2171">
        <w:tc>
          <w:tcPr>
            <w:tcW w:w="5683" w:type="dxa"/>
          </w:tcPr>
          <w:p w:rsidR="003337FB" w:rsidRPr="00E3455A" w:rsidRDefault="003337FB" w:rsidP="00E3455A">
            <w:pPr>
              <w:pStyle w:val="Prrafodelista"/>
              <w:ind w:left="-89" w:firstLine="89"/>
              <w:jc w:val="center"/>
              <w:outlineLvl w:val="0"/>
              <w:rPr>
                <w:rFonts w:ascii="Arial Narrow" w:hAnsi="Arial Narrow" w:cs="Arial"/>
                <w:b/>
                <w:bCs/>
                <w:sz w:val="20"/>
                <w:szCs w:val="20"/>
              </w:rPr>
            </w:pPr>
            <w:r w:rsidRPr="00E3455A">
              <w:rPr>
                <w:rFonts w:ascii="Arial Narrow" w:hAnsi="Arial Narrow" w:cs="Arial"/>
                <w:b/>
                <w:bCs/>
                <w:sz w:val="20"/>
                <w:szCs w:val="20"/>
              </w:rPr>
              <w:t>PROYECTO</w:t>
            </w:r>
          </w:p>
        </w:tc>
        <w:tc>
          <w:tcPr>
            <w:tcW w:w="928" w:type="dxa"/>
          </w:tcPr>
          <w:p w:rsidR="003337FB" w:rsidRPr="00E3455A" w:rsidRDefault="003337FB" w:rsidP="00E3455A">
            <w:pPr>
              <w:pStyle w:val="Prrafodelista"/>
              <w:ind w:left="0"/>
              <w:jc w:val="center"/>
              <w:outlineLvl w:val="0"/>
              <w:rPr>
                <w:rFonts w:ascii="Arial Narrow" w:hAnsi="Arial Narrow" w:cs="Arial"/>
                <w:b/>
                <w:bCs/>
                <w:sz w:val="20"/>
                <w:szCs w:val="20"/>
              </w:rPr>
            </w:pPr>
            <w:r w:rsidRPr="00E3455A">
              <w:rPr>
                <w:rFonts w:ascii="Arial Narrow" w:hAnsi="Arial Narrow" w:cs="Arial"/>
                <w:b/>
                <w:bCs/>
                <w:sz w:val="20"/>
                <w:szCs w:val="20"/>
              </w:rPr>
              <w:t>MONTO</w:t>
            </w:r>
          </w:p>
        </w:tc>
        <w:tc>
          <w:tcPr>
            <w:tcW w:w="2540" w:type="dxa"/>
          </w:tcPr>
          <w:p w:rsidR="003337FB" w:rsidRPr="00E3455A" w:rsidRDefault="003337FB" w:rsidP="00E3455A">
            <w:pPr>
              <w:pStyle w:val="Prrafodelista"/>
              <w:ind w:left="0"/>
              <w:jc w:val="center"/>
              <w:outlineLvl w:val="0"/>
              <w:rPr>
                <w:rFonts w:ascii="Arial Narrow" w:hAnsi="Arial Narrow" w:cs="Arial"/>
                <w:b/>
                <w:bCs/>
                <w:sz w:val="20"/>
                <w:szCs w:val="20"/>
              </w:rPr>
            </w:pPr>
            <w:r w:rsidRPr="00E3455A">
              <w:rPr>
                <w:rFonts w:ascii="Arial Narrow" w:hAnsi="Arial Narrow" w:cs="Arial"/>
                <w:b/>
                <w:bCs/>
                <w:sz w:val="20"/>
                <w:szCs w:val="20"/>
              </w:rPr>
              <w:t>MUNICIPALIDAD</w:t>
            </w:r>
          </w:p>
        </w:tc>
      </w:tr>
      <w:tr w:rsidR="003337FB" w:rsidRPr="00E3455A" w:rsidTr="00ED2171">
        <w:tc>
          <w:tcPr>
            <w:tcW w:w="5683" w:type="dxa"/>
          </w:tcPr>
          <w:p w:rsidR="003337FB" w:rsidRPr="00E3455A" w:rsidRDefault="003337FB" w:rsidP="00E3455A">
            <w:pPr>
              <w:pStyle w:val="Prrafodelista"/>
              <w:ind w:left="-89"/>
              <w:jc w:val="both"/>
              <w:rPr>
                <w:rFonts w:ascii="Arial Narrow" w:hAnsi="Arial Narrow" w:cs="Arial"/>
                <w:bCs/>
                <w:sz w:val="20"/>
                <w:szCs w:val="20"/>
              </w:rPr>
            </w:pPr>
            <w:r w:rsidRPr="00E3455A">
              <w:rPr>
                <w:rFonts w:ascii="Arial Narrow" w:hAnsi="Arial Narrow" w:cs="Arial"/>
                <w:bCs/>
                <w:sz w:val="20"/>
                <w:szCs w:val="20"/>
              </w:rPr>
              <w:t xml:space="preserve">Ampliación del agua potable y alcantarillado del cercado de la provincia de Santa Cruz – Cajamarca.  </w:t>
            </w:r>
          </w:p>
        </w:tc>
        <w:tc>
          <w:tcPr>
            <w:tcW w:w="928" w:type="dxa"/>
          </w:tcPr>
          <w:p w:rsidR="003337FB" w:rsidRPr="00E3455A" w:rsidRDefault="003337FB" w:rsidP="00E3455A">
            <w:pPr>
              <w:pStyle w:val="Prrafodelista"/>
              <w:ind w:left="0"/>
              <w:jc w:val="center"/>
              <w:rPr>
                <w:rFonts w:ascii="Arial Narrow" w:hAnsi="Arial Narrow" w:cs="Arial"/>
                <w:sz w:val="20"/>
                <w:szCs w:val="20"/>
              </w:rPr>
            </w:pPr>
          </w:p>
          <w:p w:rsidR="003337FB" w:rsidRPr="00E3455A" w:rsidRDefault="003337FB" w:rsidP="00E3455A">
            <w:pPr>
              <w:pStyle w:val="Prrafodelista"/>
              <w:ind w:left="0"/>
              <w:jc w:val="center"/>
              <w:rPr>
                <w:rFonts w:ascii="Arial Narrow" w:hAnsi="Arial Narrow" w:cs="Arial"/>
                <w:sz w:val="20"/>
                <w:szCs w:val="20"/>
              </w:rPr>
            </w:pPr>
            <w:r w:rsidRPr="00E3455A">
              <w:rPr>
                <w:rFonts w:ascii="Arial Narrow" w:hAnsi="Arial Narrow" w:cs="Arial"/>
                <w:sz w:val="20"/>
                <w:szCs w:val="20"/>
              </w:rPr>
              <w:t>8</w:t>
            </w:r>
            <w:r w:rsidRPr="00E3455A">
              <w:rPr>
                <w:rFonts w:ascii="Arial Narrow" w:hAnsi="Arial Narrow" w:cs="Arial"/>
                <w:b/>
                <w:sz w:val="20"/>
                <w:szCs w:val="20"/>
              </w:rPr>
              <w:t>’</w:t>
            </w:r>
            <w:r w:rsidRPr="00E3455A">
              <w:rPr>
                <w:rFonts w:ascii="Arial Narrow" w:hAnsi="Arial Narrow" w:cs="Arial"/>
                <w:sz w:val="20"/>
                <w:szCs w:val="20"/>
              </w:rPr>
              <w:t>106,764</w:t>
            </w:r>
          </w:p>
        </w:tc>
        <w:tc>
          <w:tcPr>
            <w:tcW w:w="2540" w:type="dxa"/>
          </w:tcPr>
          <w:p w:rsidR="003337FB" w:rsidRPr="00E3455A" w:rsidRDefault="003337FB" w:rsidP="00E3455A">
            <w:pPr>
              <w:pStyle w:val="Prrafodelista"/>
              <w:ind w:left="0"/>
              <w:jc w:val="center"/>
              <w:rPr>
                <w:rFonts w:ascii="Arial Narrow" w:hAnsi="Arial Narrow" w:cs="Arial"/>
                <w:sz w:val="20"/>
                <w:szCs w:val="20"/>
              </w:rPr>
            </w:pPr>
            <w:r w:rsidRPr="00E3455A">
              <w:rPr>
                <w:rFonts w:ascii="Arial Narrow" w:hAnsi="Arial Narrow" w:cs="Arial"/>
                <w:sz w:val="20"/>
                <w:szCs w:val="20"/>
              </w:rPr>
              <w:t>Municipalidad Provincial de Santa Cruz</w:t>
            </w:r>
          </w:p>
        </w:tc>
      </w:tr>
      <w:tr w:rsidR="003337FB" w:rsidRPr="00E3455A" w:rsidTr="00ED2171">
        <w:tc>
          <w:tcPr>
            <w:tcW w:w="5683" w:type="dxa"/>
          </w:tcPr>
          <w:p w:rsidR="003337FB" w:rsidRPr="00E3455A" w:rsidRDefault="003337FB" w:rsidP="00E3455A">
            <w:pPr>
              <w:pStyle w:val="Prrafodelista"/>
              <w:ind w:left="-89" w:firstLine="89"/>
              <w:jc w:val="center"/>
              <w:rPr>
                <w:rFonts w:ascii="Arial Narrow" w:hAnsi="Arial Narrow" w:cs="Arial"/>
                <w:b/>
                <w:bCs/>
                <w:sz w:val="20"/>
                <w:szCs w:val="20"/>
              </w:rPr>
            </w:pPr>
            <w:r w:rsidRPr="00E3455A">
              <w:rPr>
                <w:rFonts w:ascii="Arial Narrow" w:hAnsi="Arial Narrow" w:cs="Arial"/>
                <w:b/>
                <w:bCs/>
                <w:sz w:val="20"/>
                <w:szCs w:val="20"/>
              </w:rPr>
              <w:t>TOTAL</w:t>
            </w:r>
          </w:p>
        </w:tc>
        <w:tc>
          <w:tcPr>
            <w:tcW w:w="928" w:type="dxa"/>
          </w:tcPr>
          <w:p w:rsidR="003337FB" w:rsidRPr="00E3455A" w:rsidRDefault="003337FB" w:rsidP="00E3455A">
            <w:pPr>
              <w:pStyle w:val="Prrafodelista"/>
              <w:ind w:left="0"/>
              <w:jc w:val="center"/>
              <w:rPr>
                <w:rFonts w:ascii="Arial Narrow" w:hAnsi="Arial Narrow" w:cs="Arial"/>
                <w:sz w:val="20"/>
                <w:szCs w:val="20"/>
              </w:rPr>
            </w:pPr>
            <w:r w:rsidRPr="00E3455A">
              <w:rPr>
                <w:rFonts w:ascii="Arial Narrow" w:hAnsi="Arial Narrow" w:cs="Arial"/>
                <w:sz w:val="20"/>
                <w:szCs w:val="20"/>
              </w:rPr>
              <w:t>8’106,764</w:t>
            </w:r>
          </w:p>
        </w:tc>
        <w:tc>
          <w:tcPr>
            <w:tcW w:w="2540" w:type="dxa"/>
          </w:tcPr>
          <w:p w:rsidR="003337FB" w:rsidRPr="00E3455A" w:rsidRDefault="003337FB" w:rsidP="00E3455A">
            <w:pPr>
              <w:pStyle w:val="Prrafodelista"/>
              <w:ind w:left="0"/>
              <w:jc w:val="center"/>
              <w:rPr>
                <w:rFonts w:ascii="Arial Narrow" w:hAnsi="Arial Narrow" w:cs="Arial"/>
                <w:sz w:val="20"/>
                <w:szCs w:val="20"/>
              </w:rPr>
            </w:pPr>
          </w:p>
        </w:tc>
      </w:tr>
    </w:tbl>
    <w:p w:rsidR="003337FB" w:rsidRPr="00E3455A" w:rsidRDefault="003337FB" w:rsidP="00E3455A">
      <w:pPr>
        <w:ind w:left="1410" w:hanging="1410"/>
        <w:jc w:val="both"/>
        <w:rPr>
          <w:rFonts w:ascii="Arial Narrow" w:hAnsi="Arial Narrow" w:cs="Arial"/>
          <w:sz w:val="20"/>
          <w:szCs w:val="20"/>
        </w:rPr>
      </w:pPr>
    </w:p>
    <w:p w:rsidR="003337FB" w:rsidRPr="00E3455A" w:rsidRDefault="003337FB" w:rsidP="005673E4">
      <w:pPr>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3337FB" w:rsidRPr="00E3455A" w:rsidRDefault="003337FB" w:rsidP="005673E4">
      <w:pPr>
        <w:pStyle w:val="Textoindependienteprimerasangra"/>
        <w:spacing w:after="0"/>
        <w:ind w:left="426" w:firstLine="0"/>
        <w:jc w:val="both"/>
        <w:rPr>
          <w:rFonts w:ascii="Arial Narrow" w:hAnsi="Arial Narrow" w:cs="Arial"/>
          <w:sz w:val="6"/>
          <w:szCs w:val="6"/>
        </w:rPr>
      </w:pPr>
    </w:p>
    <w:p w:rsidR="003337FB" w:rsidRPr="00E3455A" w:rsidRDefault="003337FB"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B655CE" w:rsidRPr="00E3455A" w:rsidRDefault="00B655CE" w:rsidP="00E3455A">
      <w:pPr>
        <w:rPr>
          <w:rFonts w:ascii="Arial Narrow" w:hAnsi="Arial Narrow" w:cs="Arial"/>
          <w:sz w:val="20"/>
          <w:szCs w:val="20"/>
          <w:u w:val="single"/>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Pr="00E3455A">
        <w:rPr>
          <w:rFonts w:ascii="Arial Narrow" w:hAnsi="Arial Narrow" w:cs="Arial"/>
          <w:sz w:val="20"/>
          <w:szCs w:val="20"/>
        </w:rPr>
        <w:t xml:space="preserve">034-2011-GR.CAJ-CR/COAJ-CODE, evacuado por las Comisiones Ordinarias de Asuntos Jurídicos y Desarrollo Económico, referente Aprobar la Exoneración </w:t>
      </w:r>
      <w:r w:rsidRPr="00E3455A">
        <w:rPr>
          <w:rFonts w:ascii="Arial Narrow" w:hAnsi="Arial Narrow" w:cs="Arial"/>
          <w:color w:val="000000"/>
          <w:sz w:val="20"/>
          <w:szCs w:val="20"/>
        </w:rPr>
        <w:t xml:space="preserve">de proceso para contratar al ejecutor de la obra “Proyecto de Investigación para la Puesta en Valor de la Ruta del Agua Cumbemayo. </w:t>
      </w:r>
    </w:p>
    <w:p w:rsidR="00E72D25" w:rsidRPr="00E3455A" w:rsidRDefault="00E72D25" w:rsidP="00E3455A">
      <w:pPr>
        <w:pStyle w:val="Textoindependienteprimerasangra"/>
        <w:spacing w:after="0"/>
        <w:ind w:firstLine="0"/>
        <w:jc w:val="both"/>
        <w:rPr>
          <w:rFonts w:ascii="Arial Narrow" w:hAnsi="Arial Narrow" w:cs="Arial"/>
          <w:sz w:val="6"/>
          <w:szCs w:val="6"/>
        </w:rPr>
      </w:pPr>
    </w:p>
    <w:p w:rsidR="007107DC" w:rsidRPr="00E3455A" w:rsidRDefault="00E72D25" w:rsidP="00E3455A">
      <w:pPr>
        <w:tabs>
          <w:tab w:val="left" w:pos="426"/>
        </w:tabs>
        <w:ind w:left="426"/>
        <w:jc w:val="both"/>
        <w:rPr>
          <w:rFonts w:ascii="Arial Narrow" w:hAnsi="Arial Narrow" w:cs="Arial"/>
          <w:sz w:val="20"/>
          <w:szCs w:val="20"/>
        </w:rPr>
      </w:pPr>
      <w:r w:rsidRPr="00E3455A">
        <w:rPr>
          <w:rFonts w:ascii="Arial Narrow" w:hAnsi="Arial Narrow" w:cs="Arial"/>
          <w:sz w:val="20"/>
          <w:szCs w:val="20"/>
        </w:rPr>
        <w:lastRenderedPageBreak/>
        <w:t>El Consejero Regional por la provincia de Cutervo</w:t>
      </w:r>
      <w:r w:rsidR="00ED2171" w:rsidRPr="00E3455A">
        <w:rPr>
          <w:rFonts w:ascii="Arial Narrow" w:hAnsi="Arial Narrow" w:cs="Arial"/>
          <w:sz w:val="20"/>
          <w:szCs w:val="20"/>
        </w:rPr>
        <w:t>,</w:t>
      </w:r>
      <w:r w:rsidRPr="00E3455A">
        <w:rPr>
          <w:rFonts w:ascii="Arial Narrow" w:hAnsi="Arial Narrow" w:cs="Arial"/>
          <w:sz w:val="20"/>
          <w:szCs w:val="20"/>
        </w:rPr>
        <w:t xml:space="preserve"> Prof. Hilario Porfirio Medina Vásquez, manifestó que</w:t>
      </w:r>
      <w:r w:rsidR="007107DC" w:rsidRPr="00E3455A">
        <w:rPr>
          <w:rFonts w:ascii="Arial Narrow" w:hAnsi="Arial Narrow" w:cs="Arial"/>
          <w:sz w:val="20"/>
          <w:szCs w:val="20"/>
        </w:rPr>
        <w:t xml:space="preserve"> este proyecto debería realizarse por contrata mediante términos de referencia, sin embargo este caso es una excepción pues lo que se pretende es dar luz verde a una resolución directoral emitida por la Dirección General de Patrimonio Cultural del Ministerio de Cultura, que dispone </w:t>
      </w:r>
      <w:r w:rsidR="004D323A" w:rsidRPr="00E3455A">
        <w:rPr>
          <w:rFonts w:ascii="Arial Narrow" w:hAnsi="Arial Narrow" w:cs="Arial"/>
          <w:sz w:val="20"/>
          <w:szCs w:val="20"/>
        </w:rPr>
        <w:t xml:space="preserve">que el Lic. Ernesto García Calderón </w:t>
      </w:r>
      <w:r w:rsidR="007107DC" w:rsidRPr="00E3455A">
        <w:rPr>
          <w:rFonts w:ascii="Arial Narrow" w:hAnsi="Arial Narrow" w:cs="Arial"/>
          <w:sz w:val="20"/>
          <w:szCs w:val="20"/>
        </w:rPr>
        <w:t>ejecut</w:t>
      </w:r>
      <w:r w:rsidR="004D323A" w:rsidRPr="00E3455A">
        <w:rPr>
          <w:rFonts w:ascii="Arial Narrow" w:hAnsi="Arial Narrow" w:cs="Arial"/>
          <w:sz w:val="20"/>
          <w:szCs w:val="20"/>
        </w:rPr>
        <w:t>e este proyecto.</w:t>
      </w:r>
    </w:p>
    <w:p w:rsidR="007107DC" w:rsidRPr="00E3455A" w:rsidRDefault="007107DC" w:rsidP="00E3455A">
      <w:pPr>
        <w:pStyle w:val="Textoindependienteprimerasangra"/>
        <w:spacing w:after="0"/>
        <w:ind w:firstLine="0"/>
        <w:jc w:val="both"/>
        <w:rPr>
          <w:rFonts w:ascii="Arial Narrow" w:hAnsi="Arial Narrow" w:cs="Arial"/>
          <w:sz w:val="6"/>
          <w:szCs w:val="6"/>
        </w:rPr>
      </w:pPr>
      <w:r w:rsidRPr="00E3455A">
        <w:rPr>
          <w:rFonts w:ascii="Arial Narrow" w:hAnsi="Arial Narrow" w:cs="Arial"/>
          <w:sz w:val="6"/>
          <w:szCs w:val="6"/>
        </w:rPr>
        <w:t xml:space="preserve"> </w:t>
      </w:r>
    </w:p>
    <w:p w:rsidR="00F40FF6" w:rsidRPr="00E3455A" w:rsidRDefault="007107DC" w:rsidP="00E3455A">
      <w:pPr>
        <w:tabs>
          <w:tab w:val="left" w:pos="426"/>
        </w:tabs>
        <w:ind w:left="426"/>
        <w:jc w:val="both"/>
        <w:rPr>
          <w:rFonts w:ascii="Arial Narrow" w:hAnsi="Arial Narrow" w:cs="Arial"/>
          <w:color w:val="000000"/>
          <w:sz w:val="20"/>
          <w:szCs w:val="20"/>
        </w:rPr>
      </w:pPr>
      <w:r w:rsidRPr="00E3455A">
        <w:rPr>
          <w:rFonts w:ascii="Arial Narrow" w:hAnsi="Arial Narrow" w:cs="Arial"/>
          <w:color w:val="000000"/>
          <w:sz w:val="20"/>
          <w:szCs w:val="20"/>
        </w:rPr>
        <w:t xml:space="preserve">El Consejero Delegado concedió la palabra al Gerente de Desarrollo Económico Ing. Julio </w:t>
      </w:r>
      <w:proofErr w:type="spellStart"/>
      <w:r w:rsidRPr="00E3455A">
        <w:rPr>
          <w:rFonts w:ascii="Arial Narrow" w:hAnsi="Arial Narrow" w:cs="Arial"/>
          <w:color w:val="000000"/>
          <w:sz w:val="20"/>
          <w:szCs w:val="20"/>
        </w:rPr>
        <w:t>Ullilén</w:t>
      </w:r>
      <w:proofErr w:type="spellEnd"/>
      <w:r w:rsidRPr="00E3455A">
        <w:rPr>
          <w:rFonts w:ascii="Arial Narrow" w:hAnsi="Arial Narrow" w:cs="Arial"/>
          <w:color w:val="000000"/>
          <w:sz w:val="20"/>
          <w:szCs w:val="20"/>
        </w:rPr>
        <w:t xml:space="preserve"> Portal</w:t>
      </w:r>
      <w:r w:rsidR="00F40FF6" w:rsidRPr="00E3455A">
        <w:rPr>
          <w:rFonts w:ascii="Arial Narrow" w:hAnsi="Arial Narrow" w:cs="Arial"/>
          <w:color w:val="000000"/>
          <w:sz w:val="20"/>
          <w:szCs w:val="20"/>
        </w:rPr>
        <w:t>,</w:t>
      </w:r>
      <w:r w:rsidRPr="00E3455A">
        <w:rPr>
          <w:rFonts w:ascii="Arial Narrow" w:hAnsi="Arial Narrow" w:cs="Arial"/>
          <w:color w:val="000000"/>
          <w:sz w:val="20"/>
          <w:szCs w:val="20"/>
        </w:rPr>
        <w:t xml:space="preserve">  indicó</w:t>
      </w:r>
      <w:r w:rsidR="00F40FF6" w:rsidRPr="00E3455A">
        <w:rPr>
          <w:rFonts w:ascii="Arial Narrow" w:hAnsi="Arial Narrow" w:cs="Arial"/>
          <w:color w:val="000000"/>
          <w:sz w:val="20"/>
          <w:szCs w:val="20"/>
        </w:rPr>
        <w:t xml:space="preserve"> que estos proyectos se enmarcan en la política regional anunciada por el Presidente, indicó que normalmente en obras públicas quien elabora el expediente no puede ejecutarlos, sin embargo en temas de cultura el que hace la obra la ejecuta de acuerdo al artículo 12º del Reglamento de Investigaciones Arqueológicas, por tratarse de un tema cultural y en base a esto se ha designado al Arquitecto Ernesto García como ejecutor de la obra mediante resolución directoral, el supervisor de este proyecto es el Instituto Nacional de Cultura, además el Dr. Walter Alva va a realizar visitas intermitentes como asesor honorífico. Informó que se está conformando una asociación de Mujeres de Cumbemayo par</w:t>
      </w:r>
      <w:r w:rsidR="00936C85" w:rsidRPr="00E3455A">
        <w:rPr>
          <w:rFonts w:ascii="Arial Narrow" w:hAnsi="Arial Narrow" w:cs="Arial"/>
          <w:color w:val="000000"/>
          <w:sz w:val="20"/>
          <w:szCs w:val="20"/>
        </w:rPr>
        <w:t>a impulsar diferentes proyectos y</w:t>
      </w:r>
      <w:r w:rsidR="00F40FF6" w:rsidRPr="00E3455A">
        <w:rPr>
          <w:rFonts w:ascii="Arial Narrow" w:hAnsi="Arial Narrow" w:cs="Arial"/>
          <w:color w:val="000000"/>
          <w:sz w:val="20"/>
          <w:szCs w:val="20"/>
        </w:rPr>
        <w:t xml:space="preserve"> generar ingresos para las familias. Luego el Plan COPESCO va a tratar el acondicionamiento, para que los turistas ya no ingresen al canal</w:t>
      </w:r>
      <w:r w:rsidR="00936C85" w:rsidRPr="00E3455A">
        <w:rPr>
          <w:rFonts w:ascii="Arial Narrow" w:hAnsi="Arial Narrow" w:cs="Arial"/>
          <w:color w:val="000000"/>
          <w:sz w:val="20"/>
          <w:szCs w:val="20"/>
        </w:rPr>
        <w:t>, porque se está deteriorando, sino que se elabore una ruta a fin de poder observarlo</w:t>
      </w:r>
      <w:r w:rsidR="00F40FF6" w:rsidRPr="00E3455A">
        <w:rPr>
          <w:rFonts w:ascii="Arial Narrow" w:hAnsi="Arial Narrow" w:cs="Arial"/>
          <w:color w:val="000000"/>
          <w:sz w:val="20"/>
          <w:szCs w:val="20"/>
        </w:rPr>
        <w:t>.</w:t>
      </w:r>
      <w:r w:rsidR="00BC1C85" w:rsidRPr="00E3455A">
        <w:rPr>
          <w:rFonts w:ascii="Arial Narrow" w:hAnsi="Arial Narrow" w:cs="Arial"/>
          <w:color w:val="000000"/>
          <w:sz w:val="20"/>
          <w:szCs w:val="20"/>
        </w:rPr>
        <w:t xml:space="preserve"> Esto ha realizado buscando el turismo inclusivo en la Región Cajamarca</w:t>
      </w:r>
    </w:p>
    <w:p w:rsidR="00FF73FF" w:rsidRPr="00E3455A" w:rsidRDefault="00F40FF6" w:rsidP="00E3455A">
      <w:pPr>
        <w:pStyle w:val="Textoindependienteprimerasangra"/>
        <w:spacing w:after="0"/>
        <w:ind w:firstLine="0"/>
        <w:jc w:val="both"/>
        <w:rPr>
          <w:rFonts w:ascii="Arial Narrow" w:hAnsi="Arial Narrow" w:cs="Arial"/>
          <w:sz w:val="6"/>
          <w:szCs w:val="6"/>
        </w:rPr>
      </w:pPr>
      <w:r w:rsidRPr="00E3455A">
        <w:rPr>
          <w:rFonts w:ascii="Arial Narrow" w:hAnsi="Arial Narrow" w:cs="Arial"/>
          <w:sz w:val="6"/>
          <w:szCs w:val="6"/>
        </w:rPr>
        <w:t xml:space="preserve">  </w:t>
      </w:r>
      <w:r w:rsidR="007107DC" w:rsidRPr="00E3455A">
        <w:rPr>
          <w:rFonts w:ascii="Arial Narrow" w:hAnsi="Arial Narrow" w:cs="Arial"/>
          <w:sz w:val="6"/>
          <w:szCs w:val="6"/>
        </w:rPr>
        <w:t xml:space="preserve"> </w:t>
      </w:r>
    </w:p>
    <w:p w:rsidR="00F40FF6" w:rsidRPr="00E3455A" w:rsidRDefault="00F40FF6" w:rsidP="005673E4">
      <w:pPr>
        <w:pStyle w:val="Textoindependienteprimerasangra"/>
        <w:tabs>
          <w:tab w:val="left" w:pos="426"/>
        </w:tabs>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FF73FF" w:rsidRPr="00E3455A" w:rsidRDefault="00FF73FF" w:rsidP="005673E4">
      <w:pPr>
        <w:pStyle w:val="Textoindependienteprimerasangra"/>
        <w:tabs>
          <w:tab w:val="left" w:pos="426"/>
        </w:tabs>
        <w:spacing w:after="0"/>
        <w:ind w:left="426" w:firstLine="0"/>
        <w:jc w:val="both"/>
        <w:rPr>
          <w:rFonts w:ascii="Arial Narrow" w:hAnsi="Arial Narrow" w:cs="Arial"/>
          <w:sz w:val="6"/>
          <w:szCs w:val="6"/>
        </w:rPr>
      </w:pPr>
    </w:p>
    <w:p w:rsidR="00FF73FF" w:rsidRPr="00E3455A" w:rsidRDefault="00FF73FF"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exoneración de proceso para contratar al ejecutor de la obra “Proyecto de Investigación para la puesta en valor de la ruta del agua Cumbemayo”</w:t>
      </w:r>
      <w:r w:rsidRPr="00E3455A">
        <w:rPr>
          <w:rFonts w:ascii="Arial Narrow" w:hAnsi="Arial Narrow" w:cs="Arial"/>
          <w:sz w:val="20"/>
          <w:szCs w:val="20"/>
        </w:rPr>
        <w:t xml:space="preserve"> Lic. Ernesto García Calderón, con R.N.A N° AG- 9714, designado mediante la Resolución Directoral N° 034-DGPC-VMPCIC/MC</w:t>
      </w:r>
      <w:r w:rsidRPr="00E3455A">
        <w:rPr>
          <w:rFonts w:ascii="Arial Narrow" w:hAnsi="Arial Narrow" w:cs="Arial"/>
          <w:color w:val="000000"/>
          <w:sz w:val="20"/>
          <w:szCs w:val="20"/>
        </w:rPr>
        <w:t>.</w:t>
      </w:r>
    </w:p>
    <w:p w:rsidR="00FF73FF" w:rsidRPr="00E3455A" w:rsidRDefault="00FF73FF" w:rsidP="005673E4">
      <w:pPr>
        <w:pStyle w:val="Textoindependienteprimerasangra"/>
        <w:tabs>
          <w:tab w:val="left" w:pos="426"/>
        </w:tabs>
        <w:spacing w:after="0"/>
        <w:ind w:left="426" w:firstLine="0"/>
        <w:jc w:val="both"/>
        <w:rPr>
          <w:rFonts w:ascii="Arial Narrow" w:hAnsi="Arial Narrow" w:cs="Arial"/>
          <w:sz w:val="6"/>
          <w:szCs w:val="6"/>
        </w:rPr>
      </w:pPr>
    </w:p>
    <w:p w:rsidR="00FF73FF" w:rsidRPr="00E3455A" w:rsidRDefault="00FF73FF" w:rsidP="005673E4">
      <w:pPr>
        <w:tabs>
          <w:tab w:val="left" w:pos="426"/>
        </w:tabs>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FF73FF" w:rsidRPr="00E3455A" w:rsidRDefault="00FF73FF" w:rsidP="005673E4">
      <w:pPr>
        <w:pStyle w:val="Textoindependienteprimerasangra"/>
        <w:tabs>
          <w:tab w:val="left" w:pos="426"/>
        </w:tabs>
        <w:spacing w:after="0"/>
        <w:ind w:left="426" w:firstLine="0"/>
        <w:jc w:val="both"/>
        <w:rPr>
          <w:rFonts w:ascii="Arial Narrow" w:hAnsi="Arial Narrow" w:cs="Arial"/>
          <w:sz w:val="6"/>
          <w:szCs w:val="6"/>
        </w:rPr>
      </w:pPr>
    </w:p>
    <w:p w:rsidR="00FF73FF" w:rsidRPr="00E3455A" w:rsidRDefault="00FF73FF"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FF73FF" w:rsidRPr="00E3455A" w:rsidRDefault="00FF73FF" w:rsidP="00E3455A">
      <w:pPr>
        <w:rPr>
          <w:rFonts w:ascii="Arial Narrow" w:hAnsi="Arial Narrow" w:cs="Arial"/>
          <w:bCs/>
          <w:sz w:val="20"/>
          <w:szCs w:val="20"/>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Oficio N° 357-2011-GR-CAJ/P, remitido por el Presidente Regional de Cajamarca Prof. Gregorio Santos Guerrero, con el que solicita aprobar el cálculo de beneficios económicos de servidores y docentes del sector educación. </w:t>
      </w:r>
    </w:p>
    <w:p w:rsidR="00F331B8" w:rsidRPr="00E3455A" w:rsidRDefault="00F331B8" w:rsidP="00E3455A">
      <w:pPr>
        <w:pStyle w:val="Textoindependienteprimerasangra"/>
        <w:spacing w:after="0"/>
        <w:ind w:firstLine="0"/>
        <w:jc w:val="both"/>
        <w:rPr>
          <w:rFonts w:ascii="Arial Narrow" w:hAnsi="Arial Narrow" w:cs="Arial"/>
          <w:sz w:val="6"/>
          <w:szCs w:val="6"/>
        </w:rPr>
      </w:pPr>
    </w:p>
    <w:p w:rsidR="00BC1C85" w:rsidRPr="00E3455A" w:rsidRDefault="00BC1C85" w:rsidP="00E3455A">
      <w:pPr>
        <w:tabs>
          <w:tab w:val="left" w:pos="426"/>
        </w:tabs>
        <w:ind w:left="426"/>
        <w:jc w:val="both"/>
        <w:rPr>
          <w:rFonts w:ascii="Arial Narrow" w:hAnsi="Arial Narrow" w:cs="Arial"/>
          <w:bCs/>
          <w:sz w:val="20"/>
          <w:szCs w:val="20"/>
        </w:rPr>
      </w:pPr>
      <w:r w:rsidRPr="00E3455A">
        <w:rPr>
          <w:rFonts w:ascii="Arial Narrow" w:hAnsi="Arial Narrow" w:cs="Arial"/>
          <w:sz w:val="20"/>
          <w:szCs w:val="20"/>
        </w:rPr>
        <w:t>El Consejero Regional por la provincia de Cutervo Prof. Hilario Porfirio Medina Vásquez, señaló que La Ley 24029 establece los subsidios respectivos y el cálculo de estos se ha estado calculando en base a la remuneración total perm</w:t>
      </w:r>
      <w:r w:rsidR="00936C85" w:rsidRPr="00E3455A">
        <w:rPr>
          <w:rFonts w:ascii="Arial Narrow" w:hAnsi="Arial Narrow" w:cs="Arial"/>
          <w:sz w:val="20"/>
          <w:szCs w:val="20"/>
        </w:rPr>
        <w:t>anen</w:t>
      </w:r>
      <w:r w:rsidRPr="00E3455A">
        <w:rPr>
          <w:rFonts w:ascii="Arial Narrow" w:hAnsi="Arial Narrow" w:cs="Arial"/>
          <w:sz w:val="20"/>
          <w:szCs w:val="20"/>
        </w:rPr>
        <w:t>te, ocasionado que los montos sean ínfimos, sin embargo el Tribunal Constitucional se ha pronunciado señalando que se debe calcular en base a la remuneración total, por tanto e</w:t>
      </w:r>
      <w:r w:rsidR="00735410" w:rsidRPr="00E3455A">
        <w:rPr>
          <w:rFonts w:ascii="Arial Narrow" w:hAnsi="Arial Narrow" w:cs="Arial"/>
          <w:sz w:val="20"/>
          <w:szCs w:val="20"/>
        </w:rPr>
        <w:t>s</w:t>
      </w:r>
      <w:r w:rsidRPr="00E3455A">
        <w:rPr>
          <w:rFonts w:ascii="Arial Narrow" w:hAnsi="Arial Narrow" w:cs="Arial"/>
          <w:sz w:val="20"/>
          <w:szCs w:val="20"/>
        </w:rPr>
        <w:t xml:space="preserve"> </w:t>
      </w:r>
      <w:r w:rsidR="00F331B8" w:rsidRPr="00E3455A">
        <w:rPr>
          <w:rFonts w:ascii="Arial Narrow" w:hAnsi="Arial Narrow" w:cs="Arial"/>
          <w:bCs/>
          <w:sz w:val="20"/>
          <w:szCs w:val="20"/>
        </w:rPr>
        <w:t>proce</w:t>
      </w:r>
      <w:r w:rsidRPr="00E3455A">
        <w:rPr>
          <w:rFonts w:ascii="Arial Narrow" w:hAnsi="Arial Narrow" w:cs="Arial"/>
          <w:bCs/>
          <w:sz w:val="20"/>
          <w:szCs w:val="20"/>
        </w:rPr>
        <w:t xml:space="preserve">dente </w:t>
      </w:r>
      <w:r w:rsidR="00735410" w:rsidRPr="00E3455A">
        <w:rPr>
          <w:rFonts w:ascii="Arial Narrow" w:hAnsi="Arial Narrow" w:cs="Arial"/>
          <w:bCs/>
          <w:sz w:val="20"/>
          <w:szCs w:val="20"/>
        </w:rPr>
        <w:t>aprobar el dictamen</w:t>
      </w:r>
      <w:r w:rsidR="00F331B8" w:rsidRPr="00E3455A">
        <w:rPr>
          <w:rFonts w:ascii="Arial Narrow" w:hAnsi="Arial Narrow" w:cs="Arial"/>
          <w:bCs/>
          <w:sz w:val="20"/>
          <w:szCs w:val="20"/>
        </w:rPr>
        <w:t>.</w:t>
      </w:r>
    </w:p>
    <w:p w:rsidR="00F331B8" w:rsidRPr="00E3455A" w:rsidRDefault="00F331B8" w:rsidP="00E3455A">
      <w:pPr>
        <w:pStyle w:val="Textoindependienteprimerasangra"/>
        <w:spacing w:after="0"/>
        <w:ind w:firstLine="0"/>
        <w:jc w:val="both"/>
        <w:rPr>
          <w:rFonts w:ascii="Arial Narrow" w:hAnsi="Arial Narrow" w:cs="Arial"/>
          <w:sz w:val="6"/>
          <w:szCs w:val="6"/>
        </w:rPr>
      </w:pPr>
      <w:r w:rsidRPr="00E3455A">
        <w:rPr>
          <w:rFonts w:ascii="Arial Narrow" w:hAnsi="Arial Narrow" w:cs="Arial"/>
          <w:sz w:val="6"/>
          <w:szCs w:val="6"/>
        </w:rPr>
        <w:t xml:space="preserve"> </w:t>
      </w:r>
    </w:p>
    <w:p w:rsidR="00F331B8" w:rsidRPr="00E3455A" w:rsidRDefault="00BC1C85" w:rsidP="00E3455A">
      <w:pPr>
        <w:tabs>
          <w:tab w:val="left" w:pos="426"/>
        </w:tabs>
        <w:ind w:left="426"/>
        <w:jc w:val="both"/>
        <w:rPr>
          <w:rFonts w:ascii="Arial Narrow" w:hAnsi="Arial Narrow" w:cs="Arial"/>
          <w:bCs/>
          <w:sz w:val="20"/>
          <w:szCs w:val="20"/>
        </w:rPr>
      </w:pPr>
      <w:r w:rsidRPr="00E3455A">
        <w:rPr>
          <w:rFonts w:ascii="Arial Narrow" w:hAnsi="Arial Narrow" w:cs="Arial"/>
          <w:sz w:val="20"/>
          <w:szCs w:val="20"/>
        </w:rPr>
        <w:t>El Consejero Regional por la provincia de San Miguel</w:t>
      </w:r>
      <w:r w:rsidR="00ED2171" w:rsidRPr="00E3455A">
        <w:rPr>
          <w:rFonts w:ascii="Arial Narrow" w:hAnsi="Arial Narrow" w:cs="Arial"/>
          <w:sz w:val="20"/>
          <w:szCs w:val="20"/>
        </w:rPr>
        <w:t>,</w:t>
      </w:r>
      <w:r w:rsidRPr="00E3455A">
        <w:rPr>
          <w:rFonts w:ascii="Arial Narrow" w:hAnsi="Arial Narrow" w:cs="Arial"/>
          <w:sz w:val="20"/>
          <w:szCs w:val="20"/>
        </w:rPr>
        <w:t xml:space="preserve"> Prof. </w:t>
      </w:r>
      <w:proofErr w:type="spellStart"/>
      <w:r w:rsidRPr="00E3455A">
        <w:rPr>
          <w:rFonts w:ascii="Arial Narrow" w:hAnsi="Arial Narrow" w:cs="Arial"/>
          <w:sz w:val="20"/>
          <w:szCs w:val="20"/>
        </w:rPr>
        <w:t>Ydelso</w:t>
      </w:r>
      <w:proofErr w:type="spellEnd"/>
      <w:r w:rsidRPr="00E3455A">
        <w:rPr>
          <w:rFonts w:ascii="Arial Narrow" w:hAnsi="Arial Narrow" w:cs="Arial"/>
          <w:sz w:val="20"/>
          <w:szCs w:val="20"/>
        </w:rPr>
        <w:t xml:space="preserve"> Hernández </w:t>
      </w:r>
      <w:proofErr w:type="spellStart"/>
      <w:r w:rsidRPr="00E3455A">
        <w:rPr>
          <w:rFonts w:ascii="Arial Narrow" w:hAnsi="Arial Narrow" w:cs="Arial"/>
          <w:sz w:val="20"/>
          <w:szCs w:val="20"/>
        </w:rPr>
        <w:t>Hernández</w:t>
      </w:r>
      <w:proofErr w:type="spellEnd"/>
      <w:r w:rsidRPr="00E3455A">
        <w:rPr>
          <w:rFonts w:ascii="Arial Narrow" w:hAnsi="Arial Narrow" w:cs="Arial"/>
          <w:sz w:val="20"/>
          <w:szCs w:val="20"/>
        </w:rPr>
        <w:t>, luego del saludo correspondiente manifestó que</w:t>
      </w:r>
      <w:r w:rsidRPr="00E3455A">
        <w:rPr>
          <w:rFonts w:ascii="Arial Narrow" w:hAnsi="Arial Narrow" w:cs="Arial"/>
          <w:bCs/>
          <w:sz w:val="20"/>
          <w:szCs w:val="20"/>
        </w:rPr>
        <w:t xml:space="preserve"> </w:t>
      </w:r>
      <w:r w:rsidR="00F331B8" w:rsidRPr="00E3455A">
        <w:rPr>
          <w:rFonts w:ascii="Arial Narrow" w:hAnsi="Arial Narrow" w:cs="Arial"/>
          <w:bCs/>
          <w:sz w:val="20"/>
          <w:szCs w:val="20"/>
        </w:rPr>
        <w:t xml:space="preserve">por los recortes de los gobiernos anteriores no les han otorgado </w:t>
      </w:r>
      <w:r w:rsidR="00735410" w:rsidRPr="00E3455A">
        <w:rPr>
          <w:rFonts w:ascii="Arial Narrow" w:hAnsi="Arial Narrow" w:cs="Arial"/>
          <w:bCs/>
          <w:sz w:val="20"/>
          <w:szCs w:val="20"/>
        </w:rPr>
        <w:t>los subsidios conforme a ley, por una mala interpretación de esta, no obstante este ya ha sido corregido por el Tribunal Constitucional.</w:t>
      </w:r>
      <w:r w:rsidR="00F331B8" w:rsidRPr="00E3455A">
        <w:rPr>
          <w:rFonts w:ascii="Arial Narrow" w:hAnsi="Arial Narrow" w:cs="Arial"/>
          <w:bCs/>
          <w:sz w:val="20"/>
          <w:szCs w:val="20"/>
        </w:rPr>
        <w:t xml:space="preserve">  </w:t>
      </w:r>
    </w:p>
    <w:p w:rsidR="00B4704E" w:rsidRPr="00E3455A" w:rsidRDefault="00B4704E" w:rsidP="00E3455A">
      <w:pPr>
        <w:pStyle w:val="Textoindependienteprimerasangra"/>
        <w:spacing w:after="0"/>
        <w:ind w:firstLine="0"/>
        <w:jc w:val="both"/>
        <w:rPr>
          <w:rFonts w:ascii="Arial Narrow" w:hAnsi="Arial Narrow" w:cs="Arial"/>
          <w:sz w:val="6"/>
          <w:szCs w:val="6"/>
        </w:rPr>
      </w:pPr>
    </w:p>
    <w:p w:rsidR="00B4704E" w:rsidRPr="00E3455A" w:rsidRDefault="00735410" w:rsidP="00E3455A">
      <w:p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El Consejero Regional por la provincia de Hualgayoc, Prof. Guillermo </w:t>
      </w:r>
      <w:proofErr w:type="spellStart"/>
      <w:r w:rsidRPr="00E3455A">
        <w:rPr>
          <w:rFonts w:ascii="Arial Narrow" w:hAnsi="Arial Narrow" w:cs="Arial"/>
          <w:bCs/>
          <w:sz w:val="20"/>
          <w:szCs w:val="20"/>
        </w:rPr>
        <w:t>Yopla</w:t>
      </w:r>
      <w:proofErr w:type="spellEnd"/>
      <w:r w:rsidRPr="00E3455A">
        <w:rPr>
          <w:rFonts w:ascii="Arial Narrow" w:hAnsi="Arial Narrow" w:cs="Arial"/>
          <w:bCs/>
          <w:sz w:val="20"/>
          <w:szCs w:val="20"/>
        </w:rPr>
        <w:t xml:space="preserve"> </w:t>
      </w:r>
      <w:proofErr w:type="spellStart"/>
      <w:r w:rsidRPr="00E3455A">
        <w:rPr>
          <w:rFonts w:ascii="Arial Narrow" w:hAnsi="Arial Narrow" w:cs="Arial"/>
          <w:bCs/>
          <w:sz w:val="20"/>
          <w:szCs w:val="20"/>
        </w:rPr>
        <w:t>Murrugarra</w:t>
      </w:r>
      <w:proofErr w:type="spellEnd"/>
      <w:r w:rsidRPr="00E3455A">
        <w:rPr>
          <w:rFonts w:ascii="Arial Narrow" w:hAnsi="Arial Narrow" w:cs="Arial"/>
          <w:bCs/>
          <w:sz w:val="20"/>
          <w:szCs w:val="20"/>
        </w:rPr>
        <w:t>, dijo que</w:t>
      </w:r>
      <w:r w:rsidR="00B4704E" w:rsidRPr="00E3455A">
        <w:rPr>
          <w:rFonts w:ascii="Arial Narrow" w:hAnsi="Arial Narrow" w:cs="Arial"/>
          <w:bCs/>
          <w:sz w:val="20"/>
          <w:szCs w:val="20"/>
        </w:rPr>
        <w:t xml:space="preserve"> para solicitar el subsidio por luto se invierte un costo de trescientos soles y se obtiene la cantidad de dos cientos veinte soles, por tanto mediante este proyecto de ordenanza regional se pretende saldar una deuda social, pues es una reivindicación económica con el magisterio y con la sociedad</w:t>
      </w:r>
      <w:r w:rsidR="00936C85" w:rsidRPr="00E3455A">
        <w:rPr>
          <w:rFonts w:ascii="Arial Narrow" w:hAnsi="Arial Narrow" w:cs="Arial"/>
          <w:bCs/>
          <w:sz w:val="20"/>
          <w:szCs w:val="20"/>
        </w:rPr>
        <w:t>.</w:t>
      </w:r>
      <w:r w:rsidR="00B4704E" w:rsidRPr="00E3455A">
        <w:rPr>
          <w:rFonts w:ascii="Arial Narrow" w:hAnsi="Arial Narrow" w:cs="Arial"/>
          <w:bCs/>
          <w:sz w:val="20"/>
          <w:szCs w:val="20"/>
        </w:rPr>
        <w:t xml:space="preserve">  </w:t>
      </w:r>
    </w:p>
    <w:p w:rsidR="00BC1C85" w:rsidRPr="00E3455A" w:rsidRDefault="00B4704E" w:rsidP="00E3455A">
      <w:pPr>
        <w:pStyle w:val="Textoindependienteprimerasangra"/>
        <w:spacing w:after="0"/>
        <w:ind w:firstLine="0"/>
        <w:jc w:val="both"/>
        <w:rPr>
          <w:rFonts w:ascii="Arial Narrow" w:hAnsi="Arial Narrow" w:cs="Arial"/>
          <w:sz w:val="6"/>
          <w:szCs w:val="6"/>
        </w:rPr>
      </w:pPr>
      <w:r w:rsidRPr="00E3455A">
        <w:rPr>
          <w:rFonts w:ascii="Arial Narrow" w:hAnsi="Arial Narrow" w:cs="Arial"/>
          <w:sz w:val="6"/>
          <w:szCs w:val="6"/>
        </w:rPr>
        <w:t xml:space="preserve"> </w:t>
      </w:r>
    </w:p>
    <w:p w:rsidR="00BC1C85" w:rsidRPr="00E3455A" w:rsidRDefault="00BC1C85" w:rsidP="005673E4">
      <w:pPr>
        <w:pStyle w:val="Textoindependienteprimerasangra"/>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E3455A" w:rsidRPr="00E3455A" w:rsidRDefault="00E3455A" w:rsidP="005673E4">
      <w:pPr>
        <w:pStyle w:val="Textoindependienteprimerasangra"/>
        <w:spacing w:after="0"/>
        <w:ind w:left="426" w:firstLine="0"/>
        <w:jc w:val="both"/>
        <w:rPr>
          <w:rFonts w:ascii="Arial Narrow" w:hAnsi="Arial Narrow" w:cs="Arial"/>
          <w:sz w:val="6"/>
          <w:szCs w:val="6"/>
        </w:rPr>
      </w:pPr>
    </w:p>
    <w:p w:rsidR="00F331B8" w:rsidRPr="00E3455A" w:rsidRDefault="00F331B8" w:rsidP="005673E4">
      <w:pPr>
        <w:ind w:left="426"/>
        <w:jc w:val="both"/>
        <w:rPr>
          <w:rFonts w:ascii="Arial Narrow" w:hAnsi="Arial Narrow" w:cs="Arial"/>
          <w:sz w:val="20"/>
          <w:szCs w:val="20"/>
        </w:rPr>
      </w:pPr>
      <w:r w:rsidRPr="00E3455A">
        <w:rPr>
          <w:rFonts w:ascii="Arial Narrow" w:hAnsi="Arial Narrow" w:cs="Arial"/>
          <w:b/>
          <w:sz w:val="20"/>
          <w:szCs w:val="20"/>
        </w:rPr>
        <w:t>RECOMENDAR</w:t>
      </w:r>
      <w:r w:rsidRPr="00E3455A">
        <w:rPr>
          <w:rFonts w:ascii="Arial Narrow" w:hAnsi="Arial Narrow" w:cs="Arial"/>
          <w:sz w:val="20"/>
          <w:szCs w:val="20"/>
        </w:rPr>
        <w:t xml:space="preserve"> a la Presidencia Regional, previa aprobación de</w:t>
      </w:r>
      <w:r w:rsidR="00ED2171" w:rsidRPr="00E3455A">
        <w:rPr>
          <w:rFonts w:ascii="Arial Narrow" w:hAnsi="Arial Narrow" w:cs="Arial"/>
          <w:sz w:val="20"/>
          <w:szCs w:val="20"/>
        </w:rPr>
        <w:t xml:space="preserve"> la Junta de </w:t>
      </w:r>
      <w:r w:rsidRPr="00E3455A">
        <w:rPr>
          <w:rFonts w:ascii="Arial Narrow" w:hAnsi="Arial Narrow" w:cs="Arial"/>
          <w:sz w:val="20"/>
          <w:szCs w:val="20"/>
        </w:rPr>
        <w:t>Gerentes Regionales, se emita el Decreto Regional correspondiente, por el cual se reconozca los beneficios por cumplir 20, 25 y 30 años de servicio a favor del Estado y el subsidio por luto y gastos de sepelio a los se</w:t>
      </w:r>
      <w:r w:rsidR="00ED2171" w:rsidRPr="00E3455A">
        <w:rPr>
          <w:rFonts w:ascii="Arial Narrow" w:hAnsi="Arial Narrow" w:cs="Arial"/>
          <w:sz w:val="20"/>
          <w:szCs w:val="20"/>
        </w:rPr>
        <w:t>rvidores públicos del pliego 445</w:t>
      </w:r>
      <w:r w:rsidRPr="00E3455A">
        <w:rPr>
          <w:rFonts w:ascii="Arial Narrow" w:hAnsi="Arial Narrow" w:cs="Arial"/>
          <w:sz w:val="20"/>
          <w:szCs w:val="20"/>
        </w:rPr>
        <w:t xml:space="preserve"> - Gobierno Regional Cajamarca, se calculen en base a la remuneración total</w:t>
      </w:r>
      <w:r w:rsidR="00ED2171" w:rsidRPr="00E3455A">
        <w:rPr>
          <w:rFonts w:ascii="Arial Narrow" w:hAnsi="Arial Narrow" w:cs="Arial"/>
          <w:sz w:val="20"/>
          <w:szCs w:val="20"/>
        </w:rPr>
        <w:t>, previa programación presupuestal para el efecto</w:t>
      </w:r>
      <w:r w:rsidRPr="00E3455A">
        <w:rPr>
          <w:rFonts w:ascii="Arial Narrow" w:hAnsi="Arial Narrow" w:cs="Arial"/>
          <w:sz w:val="20"/>
          <w:szCs w:val="20"/>
        </w:rPr>
        <w:t xml:space="preserve">. </w:t>
      </w:r>
    </w:p>
    <w:p w:rsidR="00F331B8" w:rsidRPr="00E3455A" w:rsidRDefault="00F331B8" w:rsidP="005673E4">
      <w:pPr>
        <w:pStyle w:val="Textoindependienteprimerasangra"/>
        <w:spacing w:after="0"/>
        <w:ind w:left="426" w:firstLine="0"/>
        <w:jc w:val="both"/>
        <w:rPr>
          <w:rFonts w:ascii="Arial Narrow" w:hAnsi="Arial Narrow" w:cs="Arial"/>
          <w:sz w:val="6"/>
          <w:szCs w:val="6"/>
        </w:rPr>
      </w:pPr>
    </w:p>
    <w:p w:rsidR="00F331B8" w:rsidRPr="00E3455A" w:rsidRDefault="00ED2171" w:rsidP="005673E4">
      <w:pPr>
        <w:ind w:left="426"/>
        <w:jc w:val="both"/>
        <w:rPr>
          <w:rFonts w:ascii="Arial Narrow" w:hAnsi="Arial Narrow" w:cs="Arial"/>
          <w:sz w:val="20"/>
          <w:szCs w:val="20"/>
        </w:rPr>
      </w:pPr>
      <w:r w:rsidRPr="00E3455A">
        <w:rPr>
          <w:rFonts w:ascii="Arial Narrow" w:hAnsi="Arial Narrow" w:cs="Arial"/>
          <w:b/>
          <w:sz w:val="20"/>
          <w:szCs w:val="20"/>
        </w:rPr>
        <w:t>ENCARGAR</w:t>
      </w:r>
      <w:r w:rsidR="00F331B8" w:rsidRPr="00E3455A">
        <w:rPr>
          <w:rFonts w:ascii="Arial Narrow" w:hAnsi="Arial Narrow" w:cs="Arial"/>
          <w:sz w:val="20"/>
          <w:szCs w:val="20"/>
        </w:rPr>
        <w:t xml:space="preserve"> </w:t>
      </w:r>
      <w:r w:rsidRPr="00E3455A">
        <w:rPr>
          <w:rFonts w:ascii="Arial Narrow" w:hAnsi="Arial Narrow" w:cs="Arial"/>
          <w:sz w:val="20"/>
          <w:szCs w:val="20"/>
        </w:rPr>
        <w:t>al Presidente del Gobierno Regional</w:t>
      </w:r>
      <w:r w:rsidR="00F331B8" w:rsidRPr="00E3455A">
        <w:rPr>
          <w:rFonts w:ascii="Arial Narrow" w:hAnsi="Arial Narrow" w:cs="Arial"/>
          <w:sz w:val="20"/>
          <w:szCs w:val="20"/>
        </w:rPr>
        <w:t xml:space="preserve">, </w:t>
      </w:r>
      <w:r w:rsidRPr="00E3455A">
        <w:rPr>
          <w:rFonts w:ascii="Arial Narrow" w:hAnsi="Arial Narrow" w:cs="Arial"/>
          <w:sz w:val="20"/>
          <w:szCs w:val="20"/>
        </w:rPr>
        <w:t xml:space="preserve">en coordinación con la Gerencia de Planeamiento presupuesto y Acondicionamiento territorial </w:t>
      </w:r>
      <w:r w:rsidR="00C075DC" w:rsidRPr="00E3455A">
        <w:rPr>
          <w:rFonts w:ascii="Arial Narrow" w:hAnsi="Arial Narrow" w:cs="Arial"/>
          <w:sz w:val="20"/>
          <w:szCs w:val="20"/>
        </w:rPr>
        <w:t xml:space="preserve">solicite al Congreso de la República apruebe a favor del gobierno Regional Cajamarca </w:t>
      </w:r>
      <w:r w:rsidR="00F331B8" w:rsidRPr="00E3455A">
        <w:rPr>
          <w:rFonts w:ascii="Arial Narrow" w:hAnsi="Arial Narrow" w:cs="Arial"/>
          <w:sz w:val="20"/>
          <w:szCs w:val="20"/>
        </w:rPr>
        <w:t>créditos suplementarios para la cancelación de la deuda social acumulada y pendiente de pago a favor de los servidores públicos en actividad y jubilados de todos los sectores del pliego 4</w:t>
      </w:r>
      <w:r w:rsidR="00C075DC" w:rsidRPr="00E3455A">
        <w:rPr>
          <w:rFonts w:ascii="Arial Narrow" w:hAnsi="Arial Narrow" w:cs="Arial"/>
          <w:sz w:val="20"/>
          <w:szCs w:val="20"/>
        </w:rPr>
        <w:t>45</w:t>
      </w:r>
      <w:r w:rsidR="00F331B8" w:rsidRPr="00E3455A">
        <w:rPr>
          <w:rFonts w:ascii="Arial Narrow" w:hAnsi="Arial Narrow" w:cs="Arial"/>
          <w:sz w:val="20"/>
          <w:szCs w:val="20"/>
        </w:rPr>
        <w:t xml:space="preserve">. </w:t>
      </w:r>
    </w:p>
    <w:p w:rsidR="00F331B8" w:rsidRPr="00E3455A" w:rsidRDefault="00F331B8" w:rsidP="005673E4">
      <w:pPr>
        <w:pStyle w:val="Textoindependienteprimerasangra"/>
        <w:spacing w:after="0"/>
        <w:ind w:left="426" w:firstLine="0"/>
        <w:jc w:val="both"/>
        <w:rPr>
          <w:rFonts w:ascii="Arial Narrow" w:hAnsi="Arial Narrow" w:cs="Arial"/>
          <w:sz w:val="6"/>
          <w:szCs w:val="6"/>
        </w:rPr>
      </w:pPr>
    </w:p>
    <w:p w:rsidR="00F331B8" w:rsidRPr="00E3455A" w:rsidRDefault="00C075DC" w:rsidP="005673E4">
      <w:pPr>
        <w:ind w:left="426"/>
        <w:jc w:val="both"/>
        <w:rPr>
          <w:rFonts w:ascii="Arial Narrow" w:hAnsi="Arial Narrow" w:cs="Arial"/>
          <w:sz w:val="20"/>
          <w:szCs w:val="20"/>
        </w:rPr>
      </w:pPr>
      <w:r w:rsidRPr="00E3455A">
        <w:rPr>
          <w:rFonts w:ascii="Arial Narrow" w:hAnsi="Arial Narrow" w:cs="Arial"/>
          <w:b/>
          <w:sz w:val="20"/>
          <w:szCs w:val="20"/>
        </w:rPr>
        <w:t xml:space="preserve">ENCARGAR </w:t>
      </w:r>
      <w:r w:rsidRPr="00E3455A">
        <w:rPr>
          <w:rFonts w:ascii="Arial Narrow" w:hAnsi="Arial Narrow" w:cs="Arial"/>
          <w:sz w:val="20"/>
          <w:szCs w:val="20"/>
        </w:rPr>
        <w:t>a la dirección Regional de Administración la publicación de la presente Ordenanza Regional en el diario Oficial “El Peruano” y en el portal electrónico del Gobierno Regional Cajamarca (www.regióncajamarca.gob.pe)</w:t>
      </w:r>
      <w:r w:rsidR="00F331B8" w:rsidRPr="00E3455A">
        <w:rPr>
          <w:rFonts w:ascii="Arial Narrow" w:hAnsi="Arial Narrow" w:cs="Arial"/>
          <w:sz w:val="20"/>
          <w:szCs w:val="20"/>
        </w:rPr>
        <w:t xml:space="preserve">. </w:t>
      </w:r>
    </w:p>
    <w:p w:rsidR="00F331B8" w:rsidRPr="00E3455A" w:rsidRDefault="00F331B8" w:rsidP="005673E4">
      <w:pPr>
        <w:pStyle w:val="Textoindependienteprimerasangra"/>
        <w:spacing w:after="0"/>
        <w:ind w:left="426" w:firstLine="0"/>
        <w:jc w:val="both"/>
        <w:rPr>
          <w:rFonts w:ascii="Arial Narrow" w:hAnsi="Arial Narrow" w:cs="Arial"/>
          <w:sz w:val="6"/>
          <w:szCs w:val="6"/>
        </w:rPr>
      </w:pPr>
    </w:p>
    <w:p w:rsidR="00F331B8" w:rsidRPr="00E3455A" w:rsidRDefault="00C075DC" w:rsidP="005673E4">
      <w:pPr>
        <w:ind w:left="426"/>
        <w:jc w:val="both"/>
        <w:rPr>
          <w:rFonts w:ascii="Arial Narrow" w:hAnsi="Arial Narrow" w:cs="Arial"/>
          <w:sz w:val="20"/>
          <w:szCs w:val="20"/>
        </w:rPr>
      </w:pPr>
      <w:r w:rsidRPr="00E3455A">
        <w:rPr>
          <w:rFonts w:ascii="Arial Narrow" w:hAnsi="Arial Narrow" w:cs="Arial"/>
          <w:sz w:val="20"/>
          <w:szCs w:val="20"/>
        </w:rPr>
        <w:t>La presente ordenanza regional entrará en vigencia al día siguiente de su publicación en el Diario Oficial “El Peruano”</w:t>
      </w:r>
      <w:r w:rsidR="00D22829" w:rsidRPr="00E3455A">
        <w:rPr>
          <w:rFonts w:ascii="Arial Narrow" w:hAnsi="Arial Narrow" w:cs="Arial"/>
          <w:sz w:val="20"/>
          <w:szCs w:val="20"/>
        </w:rPr>
        <w:t xml:space="preserve">. </w:t>
      </w:r>
    </w:p>
    <w:p w:rsidR="00F331B8" w:rsidRPr="00E3455A" w:rsidRDefault="00F331B8" w:rsidP="00E3455A">
      <w:pPr>
        <w:pStyle w:val="Textoindependienteprimerasangra"/>
        <w:spacing w:after="0"/>
        <w:ind w:firstLine="0"/>
        <w:jc w:val="both"/>
        <w:rPr>
          <w:rFonts w:ascii="Arial Narrow" w:hAnsi="Arial Narrow" w:cs="Arial"/>
          <w:sz w:val="6"/>
          <w:szCs w:val="6"/>
        </w:rPr>
      </w:pPr>
    </w:p>
    <w:p w:rsidR="00B655CE" w:rsidRPr="00E3455A" w:rsidRDefault="00B4704E" w:rsidP="00E3455A">
      <w:pPr>
        <w:tabs>
          <w:tab w:val="left" w:pos="426"/>
        </w:tabs>
        <w:ind w:left="426"/>
        <w:jc w:val="both"/>
        <w:rPr>
          <w:rFonts w:ascii="Arial Narrow" w:hAnsi="Arial Narrow" w:cs="Arial"/>
          <w:color w:val="000000"/>
          <w:sz w:val="20"/>
          <w:szCs w:val="20"/>
        </w:rPr>
      </w:pPr>
      <w:r w:rsidRPr="00E3455A">
        <w:rPr>
          <w:rFonts w:ascii="Arial Narrow" w:hAnsi="Arial Narrow" w:cs="Arial"/>
          <w:color w:val="000000"/>
          <w:sz w:val="20"/>
          <w:szCs w:val="20"/>
        </w:rPr>
        <w:t xml:space="preserve">El Consejero Delegado solicitó  leer todos los puntos faltantes para dar pase </w:t>
      </w:r>
      <w:r w:rsidR="00505BFD" w:rsidRPr="00E3455A">
        <w:rPr>
          <w:rFonts w:ascii="Arial Narrow" w:hAnsi="Arial Narrow" w:cs="Arial"/>
          <w:color w:val="000000"/>
          <w:sz w:val="20"/>
          <w:szCs w:val="20"/>
        </w:rPr>
        <w:t>al</w:t>
      </w:r>
      <w:r w:rsidRPr="00E3455A">
        <w:rPr>
          <w:rFonts w:ascii="Arial Narrow" w:hAnsi="Arial Narrow" w:cs="Arial"/>
          <w:color w:val="000000"/>
          <w:sz w:val="20"/>
          <w:szCs w:val="20"/>
        </w:rPr>
        <w:t xml:space="preserve"> Gerente de Desarrollo Económico </w:t>
      </w:r>
      <w:r w:rsidR="00505BFD" w:rsidRPr="00E3455A">
        <w:rPr>
          <w:rFonts w:ascii="Arial Narrow" w:hAnsi="Arial Narrow" w:cs="Arial"/>
          <w:color w:val="000000"/>
          <w:sz w:val="20"/>
          <w:szCs w:val="20"/>
        </w:rPr>
        <w:t>a fin de que</w:t>
      </w:r>
      <w:r w:rsidRPr="00E3455A">
        <w:rPr>
          <w:rFonts w:ascii="Arial Narrow" w:hAnsi="Arial Narrow" w:cs="Arial"/>
          <w:color w:val="000000"/>
          <w:sz w:val="20"/>
          <w:szCs w:val="20"/>
        </w:rPr>
        <w:t xml:space="preserve"> exponga los temas y previa las opiniones de los presidentes de las </w:t>
      </w:r>
      <w:r w:rsidR="00C075DC" w:rsidRPr="00E3455A">
        <w:rPr>
          <w:rFonts w:ascii="Arial Narrow" w:hAnsi="Arial Narrow" w:cs="Arial"/>
          <w:color w:val="000000"/>
          <w:sz w:val="20"/>
          <w:szCs w:val="20"/>
        </w:rPr>
        <w:t xml:space="preserve">Comisiones Ordinarias </w:t>
      </w:r>
      <w:r w:rsidRPr="00E3455A">
        <w:rPr>
          <w:rFonts w:ascii="Arial Narrow" w:hAnsi="Arial Narrow" w:cs="Arial"/>
          <w:color w:val="000000"/>
          <w:sz w:val="20"/>
          <w:szCs w:val="20"/>
        </w:rPr>
        <w:t xml:space="preserve">de Asuntos Jurídicos y Desarrollo Económico. </w:t>
      </w:r>
    </w:p>
    <w:p w:rsidR="00B4704E" w:rsidRPr="00E3455A" w:rsidRDefault="00B4704E" w:rsidP="00E3455A">
      <w:pPr>
        <w:pStyle w:val="Textoindependienteprimerasangra"/>
        <w:spacing w:after="0"/>
        <w:ind w:firstLine="0"/>
        <w:jc w:val="both"/>
        <w:rPr>
          <w:rFonts w:ascii="Arial Narrow" w:hAnsi="Arial Narrow" w:cs="Arial"/>
          <w:sz w:val="6"/>
          <w:szCs w:val="6"/>
        </w:rPr>
      </w:pPr>
    </w:p>
    <w:p w:rsidR="00D22829" w:rsidRPr="00E3455A" w:rsidRDefault="00B4704E" w:rsidP="00E3455A">
      <w:pPr>
        <w:tabs>
          <w:tab w:val="left" w:pos="426"/>
        </w:tabs>
        <w:ind w:left="426"/>
        <w:jc w:val="both"/>
        <w:rPr>
          <w:rFonts w:ascii="Arial Narrow" w:hAnsi="Arial Narrow" w:cs="Arial"/>
          <w:color w:val="000000"/>
          <w:sz w:val="20"/>
          <w:szCs w:val="20"/>
        </w:rPr>
      </w:pPr>
      <w:r w:rsidRPr="00E3455A">
        <w:rPr>
          <w:rFonts w:ascii="Arial Narrow" w:hAnsi="Arial Narrow" w:cs="Arial"/>
          <w:color w:val="000000"/>
          <w:sz w:val="20"/>
          <w:szCs w:val="20"/>
        </w:rPr>
        <w:t xml:space="preserve">El Consejero Delegado concedió la palabra al Gerente de Desarrollo Económico Ing. Julio </w:t>
      </w:r>
      <w:proofErr w:type="spellStart"/>
      <w:r w:rsidRPr="00E3455A">
        <w:rPr>
          <w:rFonts w:ascii="Arial Narrow" w:hAnsi="Arial Narrow" w:cs="Arial"/>
          <w:color w:val="000000"/>
          <w:sz w:val="20"/>
          <w:szCs w:val="20"/>
        </w:rPr>
        <w:t>Ullilén</w:t>
      </w:r>
      <w:proofErr w:type="spellEnd"/>
      <w:r w:rsidRPr="00E3455A">
        <w:rPr>
          <w:rFonts w:ascii="Arial Narrow" w:hAnsi="Arial Narrow" w:cs="Arial"/>
          <w:color w:val="000000"/>
          <w:sz w:val="20"/>
          <w:szCs w:val="20"/>
        </w:rPr>
        <w:t xml:space="preserve"> Portal, quién indicó que, e</w:t>
      </w:r>
      <w:r w:rsidR="00F819CC" w:rsidRPr="00E3455A">
        <w:rPr>
          <w:rFonts w:ascii="Arial Narrow" w:hAnsi="Arial Narrow" w:cs="Arial"/>
          <w:color w:val="000000"/>
          <w:sz w:val="20"/>
          <w:szCs w:val="20"/>
        </w:rPr>
        <w:t>n</w:t>
      </w:r>
      <w:r w:rsidR="00D22829" w:rsidRPr="00E3455A">
        <w:rPr>
          <w:rFonts w:ascii="Arial Narrow" w:hAnsi="Arial Narrow" w:cs="Arial"/>
          <w:color w:val="000000"/>
          <w:sz w:val="20"/>
          <w:szCs w:val="20"/>
        </w:rPr>
        <w:t xml:space="preserve"> </w:t>
      </w:r>
      <w:r w:rsidR="00F819CC" w:rsidRPr="00E3455A">
        <w:rPr>
          <w:rFonts w:ascii="Arial Narrow" w:hAnsi="Arial Narrow" w:cs="Arial"/>
          <w:color w:val="000000"/>
          <w:sz w:val="20"/>
          <w:szCs w:val="20"/>
        </w:rPr>
        <w:t xml:space="preserve">el </w:t>
      </w:r>
      <w:r w:rsidR="00D22829" w:rsidRPr="00E3455A">
        <w:rPr>
          <w:rFonts w:ascii="Arial Narrow" w:hAnsi="Arial Narrow" w:cs="Arial"/>
          <w:color w:val="000000"/>
          <w:sz w:val="20"/>
          <w:szCs w:val="20"/>
        </w:rPr>
        <w:t xml:space="preserve">tema de turismo </w:t>
      </w:r>
      <w:r w:rsidR="00F819CC" w:rsidRPr="00E3455A">
        <w:rPr>
          <w:rFonts w:ascii="Arial Narrow" w:hAnsi="Arial Narrow" w:cs="Arial"/>
          <w:color w:val="000000"/>
          <w:sz w:val="20"/>
          <w:szCs w:val="20"/>
        </w:rPr>
        <w:t>hay pocas empresas especializadas</w:t>
      </w:r>
      <w:r w:rsidR="00D22829" w:rsidRPr="00E3455A">
        <w:rPr>
          <w:rFonts w:ascii="Arial Narrow" w:hAnsi="Arial Narrow" w:cs="Arial"/>
          <w:color w:val="000000"/>
          <w:sz w:val="20"/>
          <w:szCs w:val="20"/>
        </w:rPr>
        <w:t xml:space="preserve">, </w:t>
      </w:r>
      <w:r w:rsidR="00F819CC" w:rsidRPr="00E3455A">
        <w:rPr>
          <w:rFonts w:ascii="Arial Narrow" w:hAnsi="Arial Narrow" w:cs="Arial"/>
          <w:color w:val="000000"/>
          <w:sz w:val="20"/>
          <w:szCs w:val="20"/>
        </w:rPr>
        <w:t xml:space="preserve">y de acuerdo a la Ley de </w:t>
      </w:r>
      <w:r w:rsidR="00505BFD" w:rsidRPr="00E3455A">
        <w:rPr>
          <w:rFonts w:ascii="Arial Narrow" w:hAnsi="Arial Narrow" w:cs="Arial"/>
          <w:color w:val="000000"/>
          <w:sz w:val="20"/>
          <w:szCs w:val="20"/>
        </w:rPr>
        <w:t xml:space="preserve">Contrataciones </w:t>
      </w:r>
      <w:r w:rsidR="00F819CC" w:rsidRPr="00E3455A">
        <w:rPr>
          <w:rFonts w:ascii="Arial Narrow" w:hAnsi="Arial Narrow" w:cs="Arial"/>
          <w:color w:val="000000"/>
          <w:sz w:val="20"/>
          <w:szCs w:val="20"/>
        </w:rPr>
        <w:t xml:space="preserve">y </w:t>
      </w:r>
      <w:r w:rsidR="00505BFD" w:rsidRPr="00E3455A">
        <w:rPr>
          <w:rFonts w:ascii="Arial Narrow" w:hAnsi="Arial Narrow" w:cs="Arial"/>
          <w:color w:val="000000"/>
          <w:sz w:val="20"/>
          <w:szCs w:val="20"/>
        </w:rPr>
        <w:t xml:space="preserve">Adquisiciones </w:t>
      </w:r>
      <w:r w:rsidR="00F819CC" w:rsidRPr="00E3455A">
        <w:rPr>
          <w:rFonts w:ascii="Arial Narrow" w:hAnsi="Arial Narrow" w:cs="Arial"/>
          <w:color w:val="000000"/>
          <w:sz w:val="20"/>
          <w:szCs w:val="20"/>
        </w:rPr>
        <w:t xml:space="preserve">del Estado se puede exonerar de proceso de contratación por servicios personalísimos, </w:t>
      </w:r>
      <w:r w:rsidR="00505BFD" w:rsidRPr="00E3455A">
        <w:rPr>
          <w:rFonts w:ascii="Arial Narrow" w:hAnsi="Arial Narrow" w:cs="Arial"/>
          <w:color w:val="000000"/>
          <w:sz w:val="20"/>
          <w:szCs w:val="20"/>
        </w:rPr>
        <w:t>informó que se</w:t>
      </w:r>
      <w:r w:rsidR="00F819CC" w:rsidRPr="00E3455A">
        <w:rPr>
          <w:rFonts w:ascii="Arial Narrow" w:hAnsi="Arial Narrow" w:cs="Arial"/>
          <w:color w:val="000000"/>
          <w:sz w:val="20"/>
          <w:szCs w:val="20"/>
        </w:rPr>
        <w:t xml:space="preserve"> c</w:t>
      </w:r>
      <w:r w:rsidR="00505BFD" w:rsidRPr="00E3455A">
        <w:rPr>
          <w:rFonts w:ascii="Arial Narrow" w:hAnsi="Arial Narrow" w:cs="Arial"/>
          <w:color w:val="000000"/>
          <w:sz w:val="20"/>
          <w:szCs w:val="20"/>
        </w:rPr>
        <w:t>uenta</w:t>
      </w:r>
      <w:r w:rsidR="00F819CC" w:rsidRPr="00E3455A">
        <w:rPr>
          <w:rFonts w:ascii="Arial Narrow" w:hAnsi="Arial Narrow" w:cs="Arial"/>
          <w:color w:val="000000"/>
          <w:sz w:val="20"/>
          <w:szCs w:val="20"/>
        </w:rPr>
        <w:t xml:space="preserve"> con el informe técnico correspondiente </w:t>
      </w:r>
      <w:r w:rsidR="00505BFD" w:rsidRPr="00E3455A">
        <w:rPr>
          <w:rFonts w:ascii="Arial Narrow" w:hAnsi="Arial Narrow" w:cs="Arial"/>
          <w:color w:val="000000"/>
          <w:sz w:val="20"/>
          <w:szCs w:val="20"/>
        </w:rPr>
        <w:t>y</w:t>
      </w:r>
      <w:r w:rsidR="00F819CC" w:rsidRPr="00E3455A">
        <w:rPr>
          <w:rFonts w:ascii="Arial Narrow" w:hAnsi="Arial Narrow" w:cs="Arial"/>
          <w:color w:val="000000"/>
          <w:sz w:val="20"/>
          <w:szCs w:val="20"/>
        </w:rPr>
        <w:t xml:space="preserve"> con el informe legal que emite opinión legal favorable para exonerar de proceso de contratación en cada uno de estos proyectos a la </w:t>
      </w:r>
      <w:r w:rsidR="00505BFD" w:rsidRPr="00E3455A">
        <w:rPr>
          <w:rFonts w:ascii="Arial Narrow" w:hAnsi="Arial Narrow" w:cs="Arial"/>
          <w:color w:val="000000"/>
          <w:sz w:val="20"/>
          <w:szCs w:val="20"/>
        </w:rPr>
        <w:t xml:space="preserve">Asociación Amigos </w:t>
      </w:r>
      <w:r w:rsidR="00F819CC" w:rsidRPr="00E3455A">
        <w:rPr>
          <w:rFonts w:ascii="Arial Narrow" w:hAnsi="Arial Narrow" w:cs="Arial"/>
          <w:color w:val="000000"/>
          <w:sz w:val="20"/>
          <w:szCs w:val="20"/>
        </w:rPr>
        <w:t>del Museo de Sipán, a fin de que sea contratada, pues t</w:t>
      </w:r>
      <w:r w:rsidR="00D22829" w:rsidRPr="00E3455A">
        <w:rPr>
          <w:rFonts w:ascii="Arial Narrow" w:hAnsi="Arial Narrow" w:cs="Arial"/>
          <w:color w:val="000000"/>
          <w:sz w:val="20"/>
          <w:szCs w:val="20"/>
        </w:rPr>
        <w:t>écnicamente esta asociación cumple con los requisitos</w:t>
      </w:r>
      <w:r w:rsidR="00F819CC" w:rsidRPr="00E3455A">
        <w:rPr>
          <w:rFonts w:ascii="Arial Narrow" w:hAnsi="Arial Narrow" w:cs="Arial"/>
          <w:color w:val="000000"/>
          <w:sz w:val="20"/>
          <w:szCs w:val="20"/>
        </w:rPr>
        <w:t>.</w:t>
      </w:r>
      <w:r w:rsidR="00D22829" w:rsidRPr="00E3455A">
        <w:rPr>
          <w:rFonts w:ascii="Arial Narrow" w:hAnsi="Arial Narrow" w:cs="Arial"/>
          <w:color w:val="000000"/>
          <w:sz w:val="20"/>
          <w:szCs w:val="20"/>
        </w:rPr>
        <w:t xml:space="preserve"> </w:t>
      </w:r>
      <w:r w:rsidR="00F819CC" w:rsidRPr="00E3455A">
        <w:rPr>
          <w:rFonts w:ascii="Arial Narrow" w:hAnsi="Arial Narrow" w:cs="Arial"/>
          <w:color w:val="000000"/>
          <w:sz w:val="20"/>
          <w:szCs w:val="20"/>
        </w:rPr>
        <w:t xml:space="preserve">Esto no lo exime del SIP, es decir que cuando el consultor presente sus informes este debe ser evaluado por </w:t>
      </w:r>
      <w:r w:rsidR="002832D4" w:rsidRPr="00E3455A">
        <w:rPr>
          <w:rFonts w:ascii="Arial Narrow" w:hAnsi="Arial Narrow" w:cs="Arial"/>
          <w:color w:val="000000"/>
          <w:sz w:val="20"/>
          <w:szCs w:val="20"/>
        </w:rPr>
        <w:t>la OPI del Gobierno Regional</w:t>
      </w:r>
      <w:r w:rsidR="00505BFD" w:rsidRPr="00E3455A">
        <w:rPr>
          <w:rFonts w:ascii="Arial Narrow" w:hAnsi="Arial Narrow" w:cs="Arial"/>
          <w:color w:val="000000"/>
          <w:sz w:val="20"/>
          <w:szCs w:val="20"/>
        </w:rPr>
        <w:t>, aclaró que</w:t>
      </w:r>
      <w:r w:rsidR="002832D4" w:rsidRPr="00E3455A">
        <w:rPr>
          <w:rFonts w:ascii="Arial Narrow" w:hAnsi="Arial Narrow" w:cs="Arial"/>
          <w:color w:val="000000"/>
          <w:sz w:val="20"/>
          <w:szCs w:val="20"/>
        </w:rPr>
        <w:t xml:space="preserve"> </w:t>
      </w:r>
      <w:r w:rsidR="00F819CC" w:rsidRPr="00E3455A">
        <w:rPr>
          <w:rFonts w:ascii="Arial Narrow" w:hAnsi="Arial Narrow" w:cs="Arial"/>
          <w:color w:val="000000"/>
          <w:sz w:val="20"/>
          <w:szCs w:val="20"/>
        </w:rPr>
        <w:t>lo único que se exonera</w:t>
      </w:r>
      <w:r w:rsidR="002832D4" w:rsidRPr="00E3455A">
        <w:rPr>
          <w:rFonts w:ascii="Arial Narrow" w:hAnsi="Arial Narrow" w:cs="Arial"/>
          <w:color w:val="000000"/>
          <w:sz w:val="20"/>
          <w:szCs w:val="20"/>
        </w:rPr>
        <w:t xml:space="preserve"> es</w:t>
      </w:r>
      <w:r w:rsidR="00F819CC" w:rsidRPr="00E3455A">
        <w:rPr>
          <w:rFonts w:ascii="Arial Narrow" w:hAnsi="Arial Narrow" w:cs="Arial"/>
          <w:color w:val="000000"/>
          <w:sz w:val="20"/>
          <w:szCs w:val="20"/>
        </w:rPr>
        <w:t xml:space="preserve"> el proceso</w:t>
      </w:r>
      <w:r w:rsidR="002832D4" w:rsidRPr="00E3455A">
        <w:rPr>
          <w:rFonts w:ascii="Arial Narrow" w:hAnsi="Arial Narrow" w:cs="Arial"/>
          <w:color w:val="000000"/>
          <w:sz w:val="20"/>
          <w:szCs w:val="20"/>
        </w:rPr>
        <w:t xml:space="preserve"> de selección</w:t>
      </w:r>
      <w:r w:rsidR="00F819CC" w:rsidRPr="00E3455A">
        <w:rPr>
          <w:rFonts w:ascii="Arial Narrow" w:hAnsi="Arial Narrow" w:cs="Arial"/>
          <w:color w:val="000000"/>
          <w:sz w:val="20"/>
          <w:szCs w:val="20"/>
        </w:rPr>
        <w:t>, pues se debe cumplir con el proceso administrativo</w:t>
      </w:r>
      <w:r w:rsidR="002832D4" w:rsidRPr="00E3455A">
        <w:rPr>
          <w:rFonts w:ascii="Arial Narrow" w:hAnsi="Arial Narrow" w:cs="Arial"/>
          <w:color w:val="000000"/>
          <w:sz w:val="20"/>
          <w:szCs w:val="20"/>
        </w:rPr>
        <w:t>.</w:t>
      </w:r>
      <w:r w:rsidR="00F819CC" w:rsidRPr="00E3455A">
        <w:rPr>
          <w:rFonts w:ascii="Arial Narrow" w:hAnsi="Arial Narrow" w:cs="Arial"/>
          <w:color w:val="000000"/>
          <w:sz w:val="20"/>
          <w:szCs w:val="20"/>
        </w:rPr>
        <w:t xml:space="preserve"> </w:t>
      </w:r>
    </w:p>
    <w:p w:rsidR="00D22829" w:rsidRPr="00E3455A" w:rsidRDefault="00D22829" w:rsidP="00E3455A">
      <w:pPr>
        <w:pStyle w:val="Textoindependienteprimerasangra"/>
        <w:spacing w:after="0"/>
        <w:ind w:firstLine="0"/>
        <w:jc w:val="both"/>
        <w:rPr>
          <w:rFonts w:ascii="Arial Narrow" w:hAnsi="Arial Narrow" w:cs="Arial"/>
          <w:sz w:val="6"/>
          <w:szCs w:val="6"/>
        </w:rPr>
      </w:pPr>
    </w:p>
    <w:p w:rsidR="00D22829" w:rsidRPr="00E3455A" w:rsidRDefault="00B4704E" w:rsidP="00E3455A">
      <w:pPr>
        <w:tabs>
          <w:tab w:val="left" w:pos="426"/>
        </w:tabs>
        <w:ind w:left="426"/>
        <w:jc w:val="both"/>
        <w:rPr>
          <w:rFonts w:ascii="Arial Narrow" w:hAnsi="Arial Narrow" w:cs="Arial"/>
          <w:color w:val="000000"/>
          <w:sz w:val="20"/>
          <w:szCs w:val="20"/>
        </w:rPr>
      </w:pPr>
      <w:r w:rsidRPr="00E3455A">
        <w:rPr>
          <w:rFonts w:ascii="Arial Narrow" w:hAnsi="Arial Narrow" w:cs="Arial"/>
          <w:color w:val="000000"/>
          <w:sz w:val="20"/>
          <w:szCs w:val="20"/>
        </w:rPr>
        <w:lastRenderedPageBreak/>
        <w:t>La Consejera Regional por la provincia de San Ignacio, Prof. Elianita Zabaleta García, luego del saludo correspondiente</w:t>
      </w:r>
      <w:r w:rsidR="005D2DF3" w:rsidRPr="00E3455A">
        <w:rPr>
          <w:rFonts w:ascii="Arial Narrow" w:hAnsi="Arial Narrow" w:cs="Arial"/>
          <w:color w:val="000000"/>
          <w:sz w:val="20"/>
          <w:szCs w:val="20"/>
        </w:rPr>
        <w:t>,</w:t>
      </w:r>
      <w:r w:rsidRPr="00E3455A">
        <w:rPr>
          <w:rFonts w:ascii="Arial Narrow" w:hAnsi="Arial Narrow" w:cs="Arial"/>
          <w:color w:val="000000"/>
          <w:sz w:val="20"/>
          <w:szCs w:val="20"/>
        </w:rPr>
        <w:t xml:space="preserve"> dijo que </w:t>
      </w:r>
      <w:r w:rsidR="00D22829" w:rsidRPr="00E3455A">
        <w:rPr>
          <w:rFonts w:ascii="Arial Narrow" w:hAnsi="Arial Narrow" w:cs="Arial"/>
          <w:color w:val="000000"/>
          <w:sz w:val="20"/>
          <w:szCs w:val="20"/>
        </w:rPr>
        <w:t xml:space="preserve">en cultura y turismo hay parámetros pero eximen otras fuentes como es la exoneración es la decisión más acertada que tome el consejo regional. </w:t>
      </w:r>
    </w:p>
    <w:p w:rsidR="00F819CC" w:rsidRPr="00E3455A" w:rsidRDefault="00F819CC" w:rsidP="00E3455A">
      <w:pPr>
        <w:pStyle w:val="Textoindependienteprimerasangra"/>
        <w:spacing w:after="0"/>
        <w:ind w:firstLine="0"/>
        <w:jc w:val="both"/>
        <w:rPr>
          <w:rFonts w:ascii="Arial Narrow" w:hAnsi="Arial Narrow" w:cs="Arial"/>
          <w:sz w:val="6"/>
          <w:szCs w:val="6"/>
        </w:rPr>
      </w:pPr>
    </w:p>
    <w:p w:rsidR="00D22829" w:rsidRPr="00E3455A" w:rsidRDefault="00F819CC" w:rsidP="00E3455A">
      <w:pPr>
        <w:tabs>
          <w:tab w:val="left" w:pos="426"/>
        </w:tabs>
        <w:ind w:left="426"/>
        <w:jc w:val="both"/>
        <w:rPr>
          <w:rFonts w:ascii="Arial Narrow" w:hAnsi="Arial Narrow" w:cs="Arial"/>
          <w:color w:val="000000"/>
          <w:sz w:val="20"/>
          <w:szCs w:val="20"/>
        </w:rPr>
      </w:pPr>
      <w:r w:rsidRPr="00E3455A">
        <w:rPr>
          <w:rFonts w:ascii="Arial Narrow" w:hAnsi="Arial Narrow" w:cs="Arial"/>
          <w:color w:val="000000"/>
          <w:sz w:val="20"/>
          <w:szCs w:val="20"/>
        </w:rPr>
        <w:t xml:space="preserve">El </w:t>
      </w:r>
      <w:r w:rsidR="002832D4" w:rsidRPr="00E3455A">
        <w:rPr>
          <w:rFonts w:ascii="Arial Narrow" w:hAnsi="Arial Narrow" w:cs="Arial"/>
          <w:color w:val="000000"/>
          <w:sz w:val="20"/>
          <w:szCs w:val="20"/>
        </w:rPr>
        <w:t xml:space="preserve">Consejero </w:t>
      </w:r>
      <w:r w:rsidRPr="00E3455A">
        <w:rPr>
          <w:rFonts w:ascii="Arial Narrow" w:hAnsi="Arial Narrow" w:cs="Arial"/>
          <w:color w:val="000000"/>
          <w:sz w:val="20"/>
          <w:szCs w:val="20"/>
        </w:rPr>
        <w:t>Regional por la provincia de San Pablo</w:t>
      </w:r>
      <w:r w:rsidR="005D2DF3" w:rsidRPr="00E3455A">
        <w:rPr>
          <w:rFonts w:ascii="Arial Narrow" w:hAnsi="Arial Narrow" w:cs="Arial"/>
          <w:color w:val="000000"/>
          <w:sz w:val="20"/>
          <w:szCs w:val="20"/>
        </w:rPr>
        <w:t>,</w:t>
      </w:r>
      <w:r w:rsidRPr="00E3455A">
        <w:rPr>
          <w:rFonts w:ascii="Arial Narrow" w:hAnsi="Arial Narrow" w:cs="Arial"/>
          <w:color w:val="000000"/>
          <w:sz w:val="20"/>
          <w:szCs w:val="20"/>
        </w:rPr>
        <w:t xml:space="preserve"> </w:t>
      </w:r>
      <w:proofErr w:type="spellStart"/>
      <w:r w:rsidRPr="00E3455A">
        <w:rPr>
          <w:rFonts w:ascii="Arial Narrow" w:hAnsi="Arial Narrow" w:cs="Arial"/>
          <w:color w:val="000000"/>
          <w:sz w:val="20"/>
          <w:szCs w:val="20"/>
        </w:rPr>
        <w:t>Wilder</w:t>
      </w:r>
      <w:proofErr w:type="spellEnd"/>
      <w:r w:rsidRPr="00E3455A">
        <w:rPr>
          <w:rFonts w:ascii="Arial Narrow" w:hAnsi="Arial Narrow" w:cs="Arial"/>
          <w:color w:val="000000"/>
          <w:sz w:val="20"/>
          <w:szCs w:val="20"/>
        </w:rPr>
        <w:t xml:space="preserve"> Elmer </w:t>
      </w:r>
      <w:proofErr w:type="spellStart"/>
      <w:r w:rsidRPr="00E3455A">
        <w:rPr>
          <w:rFonts w:ascii="Arial Narrow" w:hAnsi="Arial Narrow" w:cs="Arial"/>
          <w:color w:val="000000"/>
          <w:sz w:val="20"/>
          <w:szCs w:val="20"/>
        </w:rPr>
        <w:t>Chilón</w:t>
      </w:r>
      <w:proofErr w:type="spellEnd"/>
      <w:r w:rsidRPr="00E3455A">
        <w:rPr>
          <w:rFonts w:ascii="Arial Narrow" w:hAnsi="Arial Narrow" w:cs="Arial"/>
          <w:color w:val="000000"/>
          <w:sz w:val="20"/>
          <w:szCs w:val="20"/>
        </w:rPr>
        <w:t xml:space="preserve"> Sánchez</w:t>
      </w:r>
      <w:r w:rsidR="005D2DF3" w:rsidRPr="00E3455A">
        <w:rPr>
          <w:rFonts w:ascii="Arial Narrow" w:hAnsi="Arial Narrow" w:cs="Arial"/>
          <w:color w:val="000000"/>
          <w:sz w:val="20"/>
          <w:szCs w:val="20"/>
        </w:rPr>
        <w:t>,</w:t>
      </w:r>
      <w:r w:rsidR="00D22829" w:rsidRPr="00E3455A">
        <w:rPr>
          <w:rFonts w:ascii="Arial Narrow" w:hAnsi="Arial Narrow" w:cs="Arial"/>
          <w:color w:val="000000"/>
          <w:sz w:val="20"/>
          <w:szCs w:val="20"/>
        </w:rPr>
        <w:t xml:space="preserve"> manifestó que estas iniciativas son muy importantes ya que en Cajamarca es una zona turística y </w:t>
      </w:r>
      <w:r w:rsidRPr="00E3455A">
        <w:rPr>
          <w:rFonts w:ascii="Arial Narrow" w:hAnsi="Arial Narrow" w:cs="Arial"/>
          <w:color w:val="000000"/>
          <w:sz w:val="20"/>
          <w:szCs w:val="20"/>
        </w:rPr>
        <w:t xml:space="preserve">así se va </w:t>
      </w:r>
      <w:r w:rsidR="00D22829" w:rsidRPr="00E3455A">
        <w:rPr>
          <w:rFonts w:ascii="Arial Narrow" w:hAnsi="Arial Narrow" w:cs="Arial"/>
          <w:color w:val="000000"/>
          <w:sz w:val="20"/>
          <w:szCs w:val="20"/>
        </w:rPr>
        <w:t xml:space="preserve">a demostrar </w:t>
      </w:r>
      <w:r w:rsidR="000C5171" w:rsidRPr="00E3455A">
        <w:rPr>
          <w:rFonts w:ascii="Arial Narrow" w:hAnsi="Arial Narrow" w:cs="Arial"/>
          <w:color w:val="000000"/>
          <w:sz w:val="20"/>
          <w:szCs w:val="20"/>
        </w:rPr>
        <w:t>que también el turismo cr</w:t>
      </w:r>
      <w:r w:rsidRPr="00E3455A">
        <w:rPr>
          <w:rFonts w:ascii="Arial Narrow" w:hAnsi="Arial Narrow" w:cs="Arial"/>
          <w:color w:val="000000"/>
          <w:sz w:val="20"/>
          <w:szCs w:val="20"/>
        </w:rPr>
        <w:t>ea fuentes de trabajo</w:t>
      </w:r>
      <w:r w:rsidR="000C5171" w:rsidRPr="00E3455A">
        <w:rPr>
          <w:rFonts w:ascii="Arial Narrow" w:hAnsi="Arial Narrow" w:cs="Arial"/>
          <w:color w:val="000000"/>
          <w:sz w:val="20"/>
          <w:szCs w:val="20"/>
        </w:rPr>
        <w:t>.</w:t>
      </w:r>
    </w:p>
    <w:p w:rsidR="000C5171" w:rsidRPr="00E3455A" w:rsidRDefault="000C5171" w:rsidP="00E3455A">
      <w:pPr>
        <w:tabs>
          <w:tab w:val="left" w:pos="426"/>
        </w:tabs>
        <w:ind w:left="426"/>
        <w:jc w:val="both"/>
        <w:rPr>
          <w:rFonts w:ascii="Arial Narrow" w:hAnsi="Arial Narrow" w:cs="Arial"/>
          <w:color w:val="000000"/>
          <w:sz w:val="20"/>
          <w:szCs w:val="20"/>
        </w:rPr>
      </w:pPr>
    </w:p>
    <w:p w:rsidR="00BD1C0A"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Pr="00E3455A">
        <w:rPr>
          <w:rFonts w:ascii="Arial Narrow" w:hAnsi="Arial Narrow" w:cs="Arial"/>
          <w:sz w:val="20"/>
          <w:szCs w:val="20"/>
        </w:rPr>
        <w:t>0</w:t>
      </w:r>
      <w:r w:rsidR="00505BFD" w:rsidRPr="00E3455A">
        <w:rPr>
          <w:rFonts w:ascii="Arial Narrow" w:hAnsi="Arial Narrow" w:cs="Arial"/>
          <w:sz w:val="20"/>
          <w:szCs w:val="20"/>
        </w:rPr>
        <w:t xml:space="preserve">38 </w:t>
      </w:r>
      <w:r w:rsidRPr="00E3455A">
        <w:rPr>
          <w:rFonts w:ascii="Arial Narrow" w:hAnsi="Arial Narrow" w:cs="Arial"/>
          <w:sz w:val="20"/>
          <w:szCs w:val="20"/>
        </w:rPr>
        <w:t xml:space="preserve">-2011-GR.CAJ-CR/COAJ-CODE, evacuado por las Comisiones Ordinarias de Asuntos Jurídicos y Desarrollo Económico, referente Aprobar la Exoneración </w:t>
      </w:r>
      <w:r w:rsidRPr="00E3455A">
        <w:rPr>
          <w:rFonts w:ascii="Arial Narrow" w:hAnsi="Arial Narrow" w:cs="Arial"/>
          <w:color w:val="000000"/>
          <w:sz w:val="20"/>
          <w:szCs w:val="20"/>
        </w:rPr>
        <w:t>de Proceso de Selección, para realizar el estudio a nivel de perfil “</w:t>
      </w:r>
      <w:r w:rsidR="002832D4" w:rsidRPr="00E3455A">
        <w:rPr>
          <w:rFonts w:ascii="Arial Narrow" w:hAnsi="Arial Narrow" w:cs="Arial"/>
          <w:color w:val="000000"/>
          <w:sz w:val="20"/>
          <w:szCs w:val="20"/>
        </w:rPr>
        <w:t xml:space="preserve">puesta en valor del patrimonio arqueológico del distrito de </w:t>
      </w:r>
      <w:proofErr w:type="spellStart"/>
      <w:r w:rsidR="002832D4" w:rsidRPr="00E3455A">
        <w:rPr>
          <w:rFonts w:ascii="Arial Narrow" w:hAnsi="Arial Narrow" w:cs="Arial"/>
          <w:color w:val="000000"/>
          <w:sz w:val="20"/>
          <w:szCs w:val="20"/>
        </w:rPr>
        <w:t>Catache</w:t>
      </w:r>
      <w:proofErr w:type="spellEnd"/>
      <w:r w:rsidR="002832D4" w:rsidRPr="00E3455A">
        <w:rPr>
          <w:rFonts w:ascii="Arial Narrow" w:hAnsi="Arial Narrow" w:cs="Arial"/>
          <w:color w:val="000000"/>
          <w:sz w:val="20"/>
          <w:szCs w:val="20"/>
        </w:rPr>
        <w:t xml:space="preserve"> y refugio de vida silvestre –bosques nublados de </w:t>
      </w:r>
      <w:proofErr w:type="spellStart"/>
      <w:r w:rsidR="002832D4" w:rsidRPr="00E3455A">
        <w:rPr>
          <w:rFonts w:ascii="Arial Narrow" w:hAnsi="Arial Narrow" w:cs="Arial"/>
          <w:color w:val="000000"/>
          <w:sz w:val="20"/>
          <w:szCs w:val="20"/>
        </w:rPr>
        <w:t>Udima</w:t>
      </w:r>
      <w:proofErr w:type="spellEnd"/>
      <w:r w:rsidR="002832D4" w:rsidRPr="00E3455A">
        <w:rPr>
          <w:rFonts w:ascii="Arial Narrow" w:hAnsi="Arial Narrow" w:cs="Arial"/>
          <w:color w:val="000000"/>
          <w:sz w:val="20"/>
          <w:szCs w:val="20"/>
        </w:rPr>
        <w:t>, provincia de de santa cruz del ámbito de la Región Cajamarca</w:t>
      </w:r>
      <w:r w:rsidRPr="00E3455A">
        <w:rPr>
          <w:rFonts w:ascii="Arial Narrow" w:hAnsi="Arial Narrow" w:cs="Arial"/>
          <w:color w:val="000000"/>
          <w:sz w:val="20"/>
          <w:szCs w:val="20"/>
        </w:rPr>
        <w:t>”.</w:t>
      </w:r>
      <w:r w:rsidR="000C5171" w:rsidRPr="00E3455A">
        <w:rPr>
          <w:rFonts w:ascii="Arial Narrow" w:hAnsi="Arial Narrow" w:cs="Arial"/>
          <w:color w:val="000000"/>
          <w:sz w:val="20"/>
          <w:szCs w:val="20"/>
        </w:rPr>
        <w:t xml:space="preserve"> </w:t>
      </w:r>
    </w:p>
    <w:p w:rsidR="002832D4" w:rsidRPr="00E3455A" w:rsidRDefault="002832D4" w:rsidP="00E3455A">
      <w:pPr>
        <w:pStyle w:val="Textoindependienteprimerasangra"/>
        <w:spacing w:after="0"/>
        <w:ind w:firstLine="0"/>
        <w:jc w:val="both"/>
        <w:rPr>
          <w:rFonts w:ascii="Arial Narrow" w:hAnsi="Arial Narrow" w:cs="Arial"/>
          <w:sz w:val="6"/>
          <w:szCs w:val="6"/>
        </w:rPr>
      </w:pPr>
    </w:p>
    <w:p w:rsidR="002832D4" w:rsidRPr="00E3455A" w:rsidRDefault="002832D4" w:rsidP="005673E4">
      <w:pPr>
        <w:pStyle w:val="Textoindependienteprimerasangra"/>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2832D4" w:rsidRPr="00E3455A" w:rsidRDefault="002832D4" w:rsidP="005673E4">
      <w:pPr>
        <w:pStyle w:val="Textoindependienteprimerasangra"/>
        <w:spacing w:after="0"/>
        <w:ind w:left="426" w:firstLine="0"/>
        <w:jc w:val="both"/>
        <w:rPr>
          <w:rFonts w:ascii="Arial Narrow" w:hAnsi="Arial Narrow" w:cs="Arial"/>
          <w:sz w:val="6"/>
          <w:szCs w:val="6"/>
        </w:rPr>
      </w:pPr>
    </w:p>
    <w:p w:rsidR="00325F22" w:rsidRPr="00E3455A" w:rsidRDefault="00325F22"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 xml:space="preserve">exoneración </w:t>
      </w:r>
      <w:r w:rsidRPr="00E3455A">
        <w:rPr>
          <w:rFonts w:ascii="Arial Narrow" w:hAnsi="Arial Narrow" w:cs="Arial"/>
          <w:sz w:val="20"/>
          <w:szCs w:val="20"/>
        </w:rPr>
        <w:t xml:space="preserve">para la contratación de la Elaboración del Estudio de Pre Inversión a Nivel de Perfil del proyecto </w:t>
      </w:r>
      <w:r w:rsidRPr="00E3455A">
        <w:rPr>
          <w:rFonts w:ascii="Arial Narrow" w:hAnsi="Arial Narrow" w:cs="Arial"/>
          <w:color w:val="000000"/>
          <w:sz w:val="20"/>
          <w:szCs w:val="20"/>
        </w:rPr>
        <w:t>“</w:t>
      </w:r>
      <w:r w:rsidRPr="00E3455A">
        <w:rPr>
          <w:rFonts w:ascii="Arial Narrow" w:hAnsi="Arial Narrow" w:cs="Arial"/>
          <w:sz w:val="20"/>
          <w:szCs w:val="20"/>
        </w:rPr>
        <w:t xml:space="preserve">Puesta en Valor del Patrimonio Arqueológico del distrito de </w:t>
      </w:r>
      <w:proofErr w:type="spellStart"/>
      <w:r w:rsidRPr="00E3455A">
        <w:rPr>
          <w:rFonts w:ascii="Arial Narrow" w:hAnsi="Arial Narrow" w:cs="Arial"/>
          <w:sz w:val="20"/>
          <w:szCs w:val="20"/>
        </w:rPr>
        <w:t>Catache</w:t>
      </w:r>
      <w:proofErr w:type="spellEnd"/>
      <w:r w:rsidRPr="00E3455A">
        <w:rPr>
          <w:rFonts w:ascii="Arial Narrow" w:hAnsi="Arial Narrow" w:cs="Arial"/>
          <w:sz w:val="20"/>
          <w:szCs w:val="20"/>
        </w:rPr>
        <w:t xml:space="preserve"> y refugio de vida silvestre - Bosques Nublados de </w:t>
      </w:r>
      <w:proofErr w:type="spellStart"/>
      <w:r w:rsidRPr="00E3455A">
        <w:rPr>
          <w:rFonts w:ascii="Arial Narrow" w:hAnsi="Arial Narrow" w:cs="Arial"/>
          <w:sz w:val="20"/>
          <w:szCs w:val="20"/>
        </w:rPr>
        <w:t>Udima</w:t>
      </w:r>
      <w:proofErr w:type="spellEnd"/>
      <w:r w:rsidRPr="00E3455A">
        <w:rPr>
          <w:rFonts w:ascii="Arial Narrow" w:hAnsi="Arial Narrow" w:cs="Arial"/>
          <w:sz w:val="20"/>
          <w:szCs w:val="20"/>
        </w:rPr>
        <w:t>, provincia de Santa Cruz, Región Cajamarca</w:t>
      </w:r>
      <w:r w:rsidRPr="00E3455A">
        <w:rPr>
          <w:rFonts w:ascii="Arial Narrow" w:hAnsi="Arial Narrow" w:cs="Arial"/>
          <w:color w:val="000000"/>
          <w:sz w:val="20"/>
          <w:szCs w:val="20"/>
        </w:rPr>
        <w:t>”</w:t>
      </w:r>
      <w:r w:rsidRPr="00E3455A">
        <w:rPr>
          <w:rFonts w:ascii="Arial Narrow" w:hAnsi="Arial Narrow" w:cs="Arial"/>
          <w:sz w:val="20"/>
          <w:szCs w:val="20"/>
        </w:rPr>
        <w:t xml:space="preserve"> a la asociación "Amigos del Museo de Sipán"</w:t>
      </w:r>
      <w:r w:rsidRPr="00E3455A">
        <w:rPr>
          <w:rFonts w:ascii="Arial Narrow" w:hAnsi="Arial Narrow" w:cs="Arial"/>
          <w:color w:val="000000"/>
          <w:sz w:val="20"/>
          <w:szCs w:val="20"/>
        </w:rPr>
        <w:t>.</w:t>
      </w:r>
    </w:p>
    <w:p w:rsidR="00325F22" w:rsidRPr="00E3455A" w:rsidRDefault="00325F22" w:rsidP="005673E4">
      <w:pPr>
        <w:pStyle w:val="Textoindependienteprimerasangra"/>
        <w:spacing w:after="0"/>
        <w:ind w:left="426" w:firstLine="0"/>
        <w:jc w:val="both"/>
        <w:rPr>
          <w:rFonts w:ascii="Arial Narrow" w:hAnsi="Arial Narrow" w:cs="Arial"/>
          <w:sz w:val="6"/>
          <w:szCs w:val="6"/>
        </w:rPr>
      </w:pPr>
    </w:p>
    <w:p w:rsidR="00325F22" w:rsidRPr="00E3455A" w:rsidRDefault="00325F22" w:rsidP="005673E4">
      <w:pPr>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325F22" w:rsidRPr="00E3455A" w:rsidRDefault="00325F22"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325F22" w:rsidRPr="00E3455A" w:rsidRDefault="00325F22" w:rsidP="00E3455A">
      <w:pPr>
        <w:tabs>
          <w:tab w:val="left" w:pos="426"/>
        </w:tabs>
        <w:jc w:val="both"/>
        <w:rPr>
          <w:rFonts w:ascii="Arial Narrow" w:hAnsi="Arial Narrow" w:cs="Arial"/>
          <w:color w:val="000000"/>
          <w:sz w:val="20"/>
          <w:szCs w:val="20"/>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00505BFD" w:rsidRPr="00E3455A">
        <w:rPr>
          <w:rFonts w:ascii="Arial Narrow" w:hAnsi="Arial Narrow" w:cs="Arial"/>
          <w:sz w:val="20"/>
          <w:szCs w:val="20"/>
        </w:rPr>
        <w:t xml:space="preserve">036 </w:t>
      </w:r>
      <w:r w:rsidRPr="00E3455A">
        <w:rPr>
          <w:rFonts w:ascii="Arial Narrow" w:hAnsi="Arial Narrow" w:cs="Arial"/>
          <w:sz w:val="20"/>
          <w:szCs w:val="20"/>
        </w:rPr>
        <w:t xml:space="preserve">-2011-GR.CAJ-CR/COAJ-CODE, evacuado por las Comisiones Ordinarias de Asuntos Jurídicos y Desarrollo Económico, referente Aprobar la Exoneración </w:t>
      </w:r>
      <w:r w:rsidRPr="00E3455A">
        <w:rPr>
          <w:rFonts w:ascii="Arial Narrow" w:hAnsi="Arial Narrow" w:cs="Arial"/>
          <w:color w:val="000000"/>
          <w:sz w:val="20"/>
          <w:szCs w:val="20"/>
        </w:rPr>
        <w:t>de Proceso de Selección, para realizar el estudio a nivel de perfil “</w:t>
      </w:r>
      <w:r w:rsidR="002832D4" w:rsidRPr="00E3455A">
        <w:rPr>
          <w:rFonts w:ascii="Arial Narrow" w:hAnsi="Arial Narrow" w:cs="Arial"/>
          <w:color w:val="000000"/>
          <w:sz w:val="20"/>
          <w:szCs w:val="20"/>
        </w:rPr>
        <w:t xml:space="preserve">Acondicionamiento turístico </w:t>
      </w:r>
      <w:proofErr w:type="spellStart"/>
      <w:r w:rsidR="002832D4" w:rsidRPr="00E3455A">
        <w:rPr>
          <w:rFonts w:ascii="Arial Narrow" w:hAnsi="Arial Narrow" w:cs="Arial"/>
          <w:color w:val="000000"/>
          <w:sz w:val="20"/>
          <w:szCs w:val="20"/>
        </w:rPr>
        <w:t>kuntur</w:t>
      </w:r>
      <w:proofErr w:type="spellEnd"/>
      <w:r w:rsidR="002832D4" w:rsidRPr="00E3455A">
        <w:rPr>
          <w:rFonts w:ascii="Arial Narrow" w:hAnsi="Arial Narrow" w:cs="Arial"/>
          <w:color w:val="000000"/>
          <w:sz w:val="20"/>
          <w:szCs w:val="20"/>
        </w:rPr>
        <w:t xml:space="preserve"> </w:t>
      </w:r>
      <w:proofErr w:type="spellStart"/>
      <w:r w:rsidR="002832D4" w:rsidRPr="00E3455A">
        <w:rPr>
          <w:rFonts w:ascii="Arial Narrow" w:hAnsi="Arial Narrow" w:cs="Arial"/>
          <w:color w:val="000000"/>
          <w:sz w:val="20"/>
          <w:szCs w:val="20"/>
        </w:rPr>
        <w:t>Wasi</w:t>
      </w:r>
      <w:proofErr w:type="spellEnd"/>
      <w:r w:rsidR="002832D4" w:rsidRPr="00E3455A">
        <w:rPr>
          <w:rFonts w:ascii="Arial Narrow" w:hAnsi="Arial Narrow" w:cs="Arial"/>
          <w:color w:val="000000"/>
          <w:sz w:val="20"/>
          <w:szCs w:val="20"/>
        </w:rPr>
        <w:t xml:space="preserve"> –la conga y puesta en valor de los petroglifos de </w:t>
      </w:r>
      <w:r w:rsidR="00D61B0F" w:rsidRPr="00E3455A">
        <w:rPr>
          <w:rFonts w:ascii="Arial Narrow" w:hAnsi="Arial Narrow" w:cs="Arial"/>
          <w:color w:val="000000"/>
          <w:sz w:val="20"/>
          <w:szCs w:val="20"/>
        </w:rPr>
        <w:t>Yonán</w:t>
      </w:r>
      <w:r w:rsidR="002832D4" w:rsidRPr="00E3455A">
        <w:rPr>
          <w:rFonts w:ascii="Arial Narrow" w:hAnsi="Arial Narrow" w:cs="Arial"/>
          <w:color w:val="000000"/>
          <w:sz w:val="20"/>
          <w:szCs w:val="20"/>
        </w:rPr>
        <w:t xml:space="preserve"> en el corredor turístico San Pablo - Contumazá del ámbito de la Región Cajamarca</w:t>
      </w:r>
      <w:r w:rsidRPr="00E3455A">
        <w:rPr>
          <w:rFonts w:ascii="Arial Narrow" w:hAnsi="Arial Narrow" w:cs="Arial"/>
          <w:color w:val="000000"/>
          <w:sz w:val="20"/>
          <w:szCs w:val="20"/>
        </w:rPr>
        <w:t>”.</w:t>
      </w:r>
    </w:p>
    <w:p w:rsidR="000C5171" w:rsidRPr="00E3455A" w:rsidRDefault="000C5171" w:rsidP="00E3455A">
      <w:pPr>
        <w:pStyle w:val="Textoindependienteprimerasangra"/>
        <w:spacing w:after="0"/>
        <w:ind w:firstLine="0"/>
        <w:jc w:val="both"/>
        <w:rPr>
          <w:rFonts w:ascii="Arial Narrow" w:hAnsi="Arial Narrow" w:cs="Arial"/>
          <w:sz w:val="6"/>
          <w:szCs w:val="6"/>
        </w:rPr>
      </w:pPr>
    </w:p>
    <w:p w:rsidR="002832D4" w:rsidRPr="00E3455A" w:rsidRDefault="002832D4" w:rsidP="005673E4">
      <w:pPr>
        <w:pStyle w:val="Textoindependienteprimerasangra"/>
        <w:tabs>
          <w:tab w:val="left" w:pos="426"/>
        </w:tabs>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 xml:space="preserve">exoneración </w:t>
      </w:r>
      <w:r w:rsidRPr="00E3455A">
        <w:rPr>
          <w:rFonts w:ascii="Arial Narrow" w:hAnsi="Arial Narrow" w:cs="Arial"/>
          <w:sz w:val="20"/>
          <w:szCs w:val="20"/>
        </w:rPr>
        <w:t xml:space="preserve">para la contratación de la Elaboración del Estudio de Pre Inversión a Nivel de Perfil del proyecto </w:t>
      </w:r>
      <w:r w:rsidRPr="00E3455A">
        <w:rPr>
          <w:rFonts w:ascii="Arial Narrow" w:hAnsi="Arial Narrow" w:cs="Arial"/>
          <w:color w:val="000000"/>
          <w:sz w:val="20"/>
          <w:szCs w:val="20"/>
        </w:rPr>
        <w:t>“</w:t>
      </w:r>
      <w:r w:rsidRPr="00E3455A">
        <w:rPr>
          <w:rFonts w:ascii="Arial Narrow" w:hAnsi="Arial Narrow" w:cs="Arial"/>
          <w:sz w:val="20"/>
          <w:szCs w:val="20"/>
        </w:rPr>
        <w:t xml:space="preserve">Acondicionamiento Turístico </w:t>
      </w:r>
      <w:proofErr w:type="spellStart"/>
      <w:r w:rsidRPr="00E3455A">
        <w:rPr>
          <w:rFonts w:ascii="Arial Narrow" w:hAnsi="Arial Narrow" w:cs="Arial"/>
          <w:sz w:val="20"/>
          <w:szCs w:val="20"/>
        </w:rPr>
        <w:t>Kuntur</w:t>
      </w:r>
      <w:proofErr w:type="spellEnd"/>
      <w:r w:rsidRPr="00E3455A">
        <w:rPr>
          <w:rFonts w:ascii="Arial Narrow" w:hAnsi="Arial Narrow" w:cs="Arial"/>
          <w:sz w:val="20"/>
          <w:szCs w:val="20"/>
        </w:rPr>
        <w:t xml:space="preserve"> </w:t>
      </w:r>
      <w:proofErr w:type="spellStart"/>
      <w:r w:rsidRPr="00E3455A">
        <w:rPr>
          <w:rFonts w:ascii="Arial Narrow" w:hAnsi="Arial Narrow" w:cs="Arial"/>
          <w:sz w:val="20"/>
          <w:szCs w:val="20"/>
        </w:rPr>
        <w:t>Wasi</w:t>
      </w:r>
      <w:proofErr w:type="spellEnd"/>
      <w:r w:rsidRPr="00E3455A">
        <w:rPr>
          <w:rFonts w:ascii="Arial Narrow" w:hAnsi="Arial Narrow" w:cs="Arial"/>
          <w:sz w:val="20"/>
          <w:szCs w:val="20"/>
        </w:rPr>
        <w:t>- La Conga y puesta en valor de los petroglifos de Yonán en el corredor Turístico San Pablo – Contumazá, Región Cajamarca</w:t>
      </w:r>
      <w:r w:rsidRPr="00E3455A">
        <w:rPr>
          <w:rFonts w:ascii="Arial Narrow" w:hAnsi="Arial Narrow" w:cs="Arial"/>
          <w:color w:val="000000"/>
          <w:sz w:val="20"/>
          <w:szCs w:val="20"/>
        </w:rPr>
        <w:t>”</w:t>
      </w:r>
      <w:r w:rsidRPr="00E3455A">
        <w:rPr>
          <w:rFonts w:ascii="Arial Narrow" w:hAnsi="Arial Narrow" w:cs="Arial"/>
          <w:sz w:val="20"/>
          <w:szCs w:val="20"/>
        </w:rPr>
        <w:t xml:space="preserve"> a la asociación "Amigos del Museo de Sipán"</w:t>
      </w:r>
      <w:r w:rsidRPr="00E3455A">
        <w:rPr>
          <w:rFonts w:ascii="Arial Narrow" w:hAnsi="Arial Narrow" w:cs="Arial"/>
          <w:color w:val="000000"/>
          <w:sz w:val="20"/>
          <w:szCs w:val="20"/>
        </w:rPr>
        <w:t>.</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s>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325F22" w:rsidRPr="00E3455A" w:rsidRDefault="00325F22" w:rsidP="005673E4">
      <w:pPr>
        <w:tabs>
          <w:tab w:val="left" w:pos="426"/>
        </w:tabs>
        <w:ind w:left="426"/>
        <w:jc w:val="both"/>
        <w:rPr>
          <w:rFonts w:ascii="Arial Narrow" w:hAnsi="Arial Narrow" w:cs="Arial"/>
          <w:bCs/>
          <w:sz w:val="20"/>
          <w:szCs w:val="20"/>
        </w:rPr>
      </w:pPr>
    </w:p>
    <w:p w:rsidR="00B655CE"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t xml:space="preserve">Dictamen N° </w:t>
      </w:r>
      <w:r w:rsidR="00505BFD" w:rsidRPr="00E3455A">
        <w:rPr>
          <w:rFonts w:ascii="Arial Narrow" w:hAnsi="Arial Narrow" w:cs="Arial"/>
          <w:sz w:val="20"/>
          <w:szCs w:val="20"/>
        </w:rPr>
        <w:t>037</w:t>
      </w:r>
      <w:r w:rsidRPr="00E3455A">
        <w:rPr>
          <w:rFonts w:ascii="Arial Narrow" w:hAnsi="Arial Narrow" w:cs="Arial"/>
          <w:sz w:val="20"/>
          <w:szCs w:val="20"/>
        </w:rPr>
        <w:t xml:space="preserve">-2011-GR.CAJ-CR/COAJ-CODE, evacuado por las Comisiones Ordinarias de Asuntos Jurídicos y Desarrollo Económico, referente Aprobar la Exoneración </w:t>
      </w:r>
      <w:r w:rsidRPr="00E3455A">
        <w:rPr>
          <w:rFonts w:ascii="Arial Narrow" w:hAnsi="Arial Narrow" w:cs="Arial"/>
          <w:color w:val="000000"/>
          <w:sz w:val="20"/>
          <w:szCs w:val="20"/>
        </w:rPr>
        <w:t>de Proceso de Selección, para realizar el estudio a nivel de perfil “</w:t>
      </w:r>
      <w:r w:rsidR="00505BFD" w:rsidRPr="00E3455A">
        <w:rPr>
          <w:rFonts w:ascii="Arial Narrow" w:hAnsi="Arial Narrow" w:cs="Arial"/>
          <w:color w:val="000000"/>
          <w:sz w:val="20"/>
          <w:szCs w:val="20"/>
        </w:rPr>
        <w:t xml:space="preserve">Acondicionamiento turístico de la ruta Inca Chonta – </w:t>
      </w:r>
      <w:proofErr w:type="spellStart"/>
      <w:r w:rsidR="00505BFD" w:rsidRPr="00E3455A">
        <w:rPr>
          <w:rFonts w:ascii="Arial Narrow" w:hAnsi="Arial Narrow" w:cs="Arial"/>
          <w:color w:val="000000"/>
          <w:sz w:val="20"/>
          <w:szCs w:val="20"/>
        </w:rPr>
        <w:t>Combayo</w:t>
      </w:r>
      <w:proofErr w:type="spellEnd"/>
      <w:r w:rsidR="00505BFD" w:rsidRPr="00E3455A">
        <w:rPr>
          <w:rFonts w:ascii="Arial Narrow" w:hAnsi="Arial Narrow" w:cs="Arial"/>
          <w:color w:val="000000"/>
          <w:sz w:val="20"/>
          <w:szCs w:val="20"/>
        </w:rPr>
        <w:t xml:space="preserve"> y puesta en valor de las ventanillas de </w:t>
      </w:r>
      <w:proofErr w:type="spellStart"/>
      <w:r w:rsidR="00505BFD" w:rsidRPr="00E3455A">
        <w:rPr>
          <w:rFonts w:ascii="Arial Narrow" w:hAnsi="Arial Narrow" w:cs="Arial"/>
          <w:color w:val="000000"/>
          <w:sz w:val="20"/>
          <w:szCs w:val="20"/>
        </w:rPr>
        <w:t>Combayo</w:t>
      </w:r>
      <w:proofErr w:type="spellEnd"/>
      <w:r w:rsidR="00505BFD" w:rsidRPr="00E3455A">
        <w:rPr>
          <w:rFonts w:ascii="Arial Narrow" w:hAnsi="Arial Narrow" w:cs="Arial"/>
          <w:color w:val="000000"/>
          <w:sz w:val="20"/>
          <w:szCs w:val="20"/>
        </w:rPr>
        <w:t xml:space="preserve"> del ámbito de la Región Cajamarca</w:t>
      </w:r>
      <w:r w:rsidRPr="00E3455A">
        <w:rPr>
          <w:rFonts w:ascii="Arial Narrow" w:hAnsi="Arial Narrow" w:cs="Arial"/>
          <w:color w:val="000000"/>
          <w:sz w:val="20"/>
          <w:szCs w:val="20"/>
        </w:rPr>
        <w:t>”.</w:t>
      </w:r>
    </w:p>
    <w:p w:rsidR="002832D4" w:rsidRPr="00E3455A" w:rsidRDefault="002832D4" w:rsidP="00E3455A">
      <w:pPr>
        <w:pStyle w:val="Textoindependienteprimerasangra"/>
        <w:spacing w:after="0"/>
        <w:ind w:firstLine="0"/>
        <w:jc w:val="both"/>
        <w:rPr>
          <w:rFonts w:ascii="Arial Narrow" w:hAnsi="Arial Narrow" w:cs="Arial"/>
          <w:sz w:val="6"/>
          <w:szCs w:val="6"/>
        </w:rPr>
      </w:pPr>
    </w:p>
    <w:p w:rsidR="002832D4" w:rsidRPr="00E3455A" w:rsidRDefault="002832D4" w:rsidP="005673E4">
      <w:pPr>
        <w:pStyle w:val="Textoindependienteprimerasangra"/>
        <w:tabs>
          <w:tab w:val="left" w:pos="426"/>
        </w:tabs>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325F22" w:rsidRPr="005673E4" w:rsidRDefault="00325F22" w:rsidP="005673E4">
      <w:pPr>
        <w:tabs>
          <w:tab w:val="left" w:pos="426"/>
        </w:tabs>
        <w:ind w:left="426"/>
        <w:jc w:val="both"/>
        <w:rPr>
          <w:rFonts w:ascii="Arial Narrow" w:hAnsi="Arial Narrow" w:cs="Arial"/>
          <w:color w:val="000000"/>
          <w:sz w:val="6"/>
          <w:szCs w:val="6"/>
        </w:rPr>
      </w:pPr>
      <w:bookmarkStart w:id="0" w:name="_GoBack"/>
    </w:p>
    <w:bookmarkEnd w:id="0"/>
    <w:p w:rsidR="00325F22"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 xml:space="preserve">exoneración </w:t>
      </w:r>
      <w:r w:rsidRPr="00E3455A">
        <w:rPr>
          <w:rFonts w:ascii="Arial Narrow" w:hAnsi="Arial Narrow" w:cs="Arial"/>
          <w:sz w:val="20"/>
          <w:szCs w:val="20"/>
        </w:rPr>
        <w:t xml:space="preserve">para la contratación de la Elaboración del Estudio de Pre Inversión a Nivel de Perfil del proyecto </w:t>
      </w:r>
      <w:r w:rsidRPr="00E3455A">
        <w:rPr>
          <w:rFonts w:ascii="Arial Narrow" w:hAnsi="Arial Narrow" w:cs="Arial"/>
          <w:color w:val="000000"/>
          <w:sz w:val="20"/>
          <w:szCs w:val="20"/>
        </w:rPr>
        <w:t>“</w:t>
      </w:r>
      <w:r w:rsidRPr="00E3455A">
        <w:rPr>
          <w:rFonts w:ascii="Arial Narrow" w:hAnsi="Arial Narrow" w:cs="Arial"/>
          <w:sz w:val="20"/>
          <w:szCs w:val="20"/>
        </w:rPr>
        <w:t xml:space="preserve">Acondicionamiento Turístico de la ruta Inca Chonta – </w:t>
      </w:r>
      <w:proofErr w:type="spellStart"/>
      <w:r w:rsidRPr="00E3455A">
        <w:rPr>
          <w:rFonts w:ascii="Arial Narrow" w:hAnsi="Arial Narrow" w:cs="Arial"/>
          <w:sz w:val="20"/>
          <w:szCs w:val="20"/>
        </w:rPr>
        <w:t>Combayo</w:t>
      </w:r>
      <w:proofErr w:type="spellEnd"/>
      <w:r w:rsidRPr="00E3455A">
        <w:rPr>
          <w:rFonts w:ascii="Arial Narrow" w:hAnsi="Arial Narrow" w:cs="Arial"/>
          <w:sz w:val="20"/>
          <w:szCs w:val="20"/>
        </w:rPr>
        <w:t xml:space="preserve"> y puesta en valor de las Ventanillas de </w:t>
      </w:r>
      <w:proofErr w:type="spellStart"/>
      <w:r w:rsidRPr="00E3455A">
        <w:rPr>
          <w:rFonts w:ascii="Arial Narrow" w:hAnsi="Arial Narrow" w:cs="Arial"/>
          <w:sz w:val="20"/>
          <w:szCs w:val="20"/>
        </w:rPr>
        <w:t>Combayo</w:t>
      </w:r>
      <w:proofErr w:type="spellEnd"/>
      <w:r w:rsidRPr="00E3455A">
        <w:rPr>
          <w:rFonts w:ascii="Arial Narrow" w:hAnsi="Arial Narrow" w:cs="Arial"/>
          <w:sz w:val="20"/>
          <w:szCs w:val="20"/>
        </w:rPr>
        <w:t xml:space="preserve"> en la provincia y  Región Cajamarca</w:t>
      </w:r>
      <w:r w:rsidRPr="00E3455A">
        <w:rPr>
          <w:rFonts w:ascii="Arial Narrow" w:hAnsi="Arial Narrow" w:cs="Arial"/>
          <w:color w:val="000000"/>
          <w:sz w:val="20"/>
          <w:szCs w:val="20"/>
        </w:rPr>
        <w:t>”</w:t>
      </w:r>
      <w:r w:rsidRPr="00E3455A">
        <w:rPr>
          <w:rFonts w:ascii="Arial Narrow" w:hAnsi="Arial Narrow" w:cs="Arial"/>
          <w:sz w:val="20"/>
          <w:szCs w:val="20"/>
        </w:rPr>
        <w:t xml:space="preserve"> a la asociación "Amigos del Museo de Sipán"</w:t>
      </w:r>
      <w:r w:rsidRPr="00E3455A">
        <w:rPr>
          <w:rFonts w:ascii="Arial Narrow" w:hAnsi="Arial Narrow" w:cs="Arial"/>
          <w:color w:val="000000"/>
          <w:sz w:val="20"/>
          <w:szCs w:val="20"/>
        </w:rPr>
        <w:t>.</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s>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BD1C0A"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2832D4" w:rsidRPr="00E3455A" w:rsidRDefault="002832D4" w:rsidP="00E3455A">
      <w:pPr>
        <w:tabs>
          <w:tab w:val="left" w:pos="1440"/>
        </w:tabs>
        <w:ind w:left="1410" w:hanging="1410"/>
        <w:jc w:val="both"/>
        <w:rPr>
          <w:rFonts w:ascii="Arial Narrow" w:hAnsi="Arial Narrow" w:cs="Arial"/>
          <w:sz w:val="20"/>
          <w:szCs w:val="20"/>
        </w:rPr>
      </w:pPr>
    </w:p>
    <w:p w:rsidR="00B655CE" w:rsidRPr="00E3455A" w:rsidRDefault="00B655CE" w:rsidP="00E3455A">
      <w:pPr>
        <w:numPr>
          <w:ilvl w:val="0"/>
          <w:numId w:val="3"/>
        </w:numPr>
        <w:tabs>
          <w:tab w:val="left" w:pos="426"/>
        </w:tabs>
        <w:ind w:left="426"/>
        <w:jc w:val="both"/>
        <w:rPr>
          <w:rFonts w:ascii="Arial Narrow" w:hAnsi="Arial Narrow" w:cs="Arial"/>
          <w:color w:val="000000"/>
          <w:sz w:val="20"/>
          <w:szCs w:val="20"/>
        </w:rPr>
      </w:pPr>
      <w:r w:rsidRPr="00E3455A">
        <w:rPr>
          <w:rFonts w:ascii="Arial Narrow" w:hAnsi="Arial Narrow" w:cs="Arial"/>
          <w:bCs/>
          <w:sz w:val="20"/>
          <w:szCs w:val="20"/>
        </w:rPr>
        <w:t xml:space="preserve">Dictamen N° </w:t>
      </w:r>
      <w:r w:rsidR="00505BFD" w:rsidRPr="00E3455A">
        <w:rPr>
          <w:rFonts w:ascii="Arial Narrow" w:hAnsi="Arial Narrow" w:cs="Arial"/>
          <w:sz w:val="20"/>
          <w:szCs w:val="20"/>
        </w:rPr>
        <w:t xml:space="preserve">035 </w:t>
      </w:r>
      <w:r w:rsidRPr="00E3455A">
        <w:rPr>
          <w:rFonts w:ascii="Arial Narrow" w:hAnsi="Arial Narrow" w:cs="Arial"/>
          <w:sz w:val="20"/>
          <w:szCs w:val="20"/>
        </w:rPr>
        <w:t xml:space="preserve">-2011-GR.CAJ-CR/COAJ-CODE, evacuado por las Comisiones Ordinarias de Asuntos Jurídicos y Desarrollo Económico, referente Aprobar la Exoneración </w:t>
      </w:r>
      <w:r w:rsidRPr="00E3455A">
        <w:rPr>
          <w:rFonts w:ascii="Arial Narrow" w:hAnsi="Arial Narrow" w:cs="Arial"/>
          <w:color w:val="000000"/>
          <w:sz w:val="20"/>
          <w:szCs w:val="20"/>
        </w:rPr>
        <w:t>de Proceso de Selección, para realizar el estudio a nivel de perfil “</w:t>
      </w:r>
      <w:r w:rsidR="002832D4" w:rsidRPr="00E3455A">
        <w:rPr>
          <w:rFonts w:ascii="Arial Narrow" w:hAnsi="Arial Narrow" w:cs="Arial"/>
          <w:color w:val="000000"/>
          <w:sz w:val="20"/>
          <w:szCs w:val="20"/>
        </w:rPr>
        <w:t xml:space="preserve">Puesta en valor de los sitios arqueológicos de </w:t>
      </w:r>
      <w:proofErr w:type="spellStart"/>
      <w:r w:rsidR="002832D4" w:rsidRPr="00E3455A">
        <w:rPr>
          <w:rFonts w:ascii="Arial Narrow" w:hAnsi="Arial Narrow" w:cs="Arial"/>
          <w:color w:val="000000"/>
          <w:sz w:val="20"/>
          <w:szCs w:val="20"/>
        </w:rPr>
        <w:t>Montegrande</w:t>
      </w:r>
      <w:proofErr w:type="spellEnd"/>
      <w:r w:rsidR="002832D4" w:rsidRPr="00E3455A">
        <w:rPr>
          <w:rFonts w:ascii="Arial Narrow" w:hAnsi="Arial Narrow" w:cs="Arial"/>
          <w:color w:val="000000"/>
          <w:sz w:val="20"/>
          <w:szCs w:val="20"/>
        </w:rPr>
        <w:t xml:space="preserve">, San Isidro, </w:t>
      </w:r>
      <w:proofErr w:type="spellStart"/>
      <w:r w:rsidR="002832D4" w:rsidRPr="00E3455A">
        <w:rPr>
          <w:rFonts w:ascii="Arial Narrow" w:hAnsi="Arial Narrow" w:cs="Arial"/>
          <w:color w:val="000000"/>
          <w:sz w:val="20"/>
          <w:szCs w:val="20"/>
        </w:rPr>
        <w:t>Tomependa</w:t>
      </w:r>
      <w:proofErr w:type="spellEnd"/>
      <w:r w:rsidR="002832D4" w:rsidRPr="00E3455A">
        <w:rPr>
          <w:rFonts w:ascii="Arial Narrow" w:hAnsi="Arial Narrow" w:cs="Arial"/>
          <w:color w:val="000000"/>
          <w:sz w:val="20"/>
          <w:szCs w:val="20"/>
        </w:rPr>
        <w:t xml:space="preserve"> y de las pinturas rupestres de </w:t>
      </w:r>
      <w:proofErr w:type="spellStart"/>
      <w:r w:rsidR="002832D4" w:rsidRPr="00E3455A">
        <w:rPr>
          <w:rFonts w:ascii="Arial Narrow" w:hAnsi="Arial Narrow" w:cs="Arial"/>
          <w:color w:val="000000"/>
          <w:sz w:val="20"/>
          <w:szCs w:val="20"/>
        </w:rPr>
        <w:t>Faical</w:t>
      </w:r>
      <w:proofErr w:type="spellEnd"/>
      <w:r w:rsidR="002832D4" w:rsidRPr="00E3455A">
        <w:rPr>
          <w:rFonts w:ascii="Arial Narrow" w:hAnsi="Arial Narrow" w:cs="Arial"/>
          <w:color w:val="000000"/>
          <w:sz w:val="20"/>
          <w:szCs w:val="20"/>
        </w:rPr>
        <w:t xml:space="preserve"> en el corredor turístico Jaén – san Ignacio del ámbito de la región Cajamarca</w:t>
      </w:r>
      <w:r w:rsidRPr="00E3455A">
        <w:rPr>
          <w:rFonts w:ascii="Arial Narrow" w:hAnsi="Arial Narrow" w:cs="Arial"/>
          <w:color w:val="000000"/>
          <w:sz w:val="20"/>
          <w:szCs w:val="20"/>
        </w:rPr>
        <w:t>”.</w:t>
      </w:r>
    </w:p>
    <w:p w:rsidR="002832D4" w:rsidRPr="00E3455A" w:rsidRDefault="002832D4" w:rsidP="00E3455A">
      <w:pPr>
        <w:pStyle w:val="Textoindependienteprimerasangra"/>
        <w:spacing w:after="0"/>
        <w:ind w:firstLine="0"/>
        <w:jc w:val="both"/>
        <w:rPr>
          <w:rFonts w:ascii="Arial Narrow" w:hAnsi="Arial Narrow" w:cs="Arial"/>
          <w:sz w:val="6"/>
          <w:szCs w:val="6"/>
        </w:rPr>
      </w:pPr>
    </w:p>
    <w:p w:rsidR="002832D4" w:rsidRPr="00E3455A" w:rsidRDefault="002832D4" w:rsidP="005673E4">
      <w:pPr>
        <w:pStyle w:val="Textoindependienteprimerasangra"/>
        <w:tabs>
          <w:tab w:val="left" w:pos="426"/>
        </w:tabs>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 xml:space="preserve">exoneración </w:t>
      </w:r>
      <w:r w:rsidRPr="00E3455A">
        <w:rPr>
          <w:rFonts w:ascii="Arial Narrow" w:hAnsi="Arial Narrow" w:cs="Arial"/>
          <w:sz w:val="20"/>
          <w:szCs w:val="20"/>
        </w:rPr>
        <w:t xml:space="preserve">para la contratación de la Elaboración del Estudio de Pre Inversión a Nivel de Perfil del proyecto </w:t>
      </w:r>
      <w:r w:rsidRPr="00E3455A">
        <w:rPr>
          <w:rFonts w:ascii="Arial Narrow" w:hAnsi="Arial Narrow" w:cs="Arial"/>
          <w:color w:val="000000"/>
          <w:sz w:val="20"/>
          <w:szCs w:val="20"/>
        </w:rPr>
        <w:t>“</w:t>
      </w:r>
      <w:r w:rsidRPr="00E3455A">
        <w:rPr>
          <w:rFonts w:ascii="Arial Narrow" w:hAnsi="Arial Narrow" w:cs="Arial"/>
          <w:sz w:val="20"/>
          <w:szCs w:val="20"/>
        </w:rPr>
        <w:t xml:space="preserve">Puesta en valor de los sitios arqueológicos de </w:t>
      </w:r>
      <w:proofErr w:type="spellStart"/>
      <w:r w:rsidRPr="00E3455A">
        <w:rPr>
          <w:rFonts w:ascii="Arial Narrow" w:hAnsi="Arial Narrow" w:cs="Arial"/>
          <w:sz w:val="20"/>
          <w:szCs w:val="20"/>
        </w:rPr>
        <w:t>Montegrande</w:t>
      </w:r>
      <w:proofErr w:type="spellEnd"/>
      <w:r w:rsidRPr="00E3455A">
        <w:rPr>
          <w:rFonts w:ascii="Arial Narrow" w:hAnsi="Arial Narrow" w:cs="Arial"/>
          <w:sz w:val="20"/>
          <w:szCs w:val="20"/>
        </w:rPr>
        <w:t xml:space="preserve">, San Isidro, </w:t>
      </w:r>
      <w:proofErr w:type="spellStart"/>
      <w:r w:rsidRPr="00E3455A">
        <w:rPr>
          <w:rFonts w:ascii="Arial Narrow" w:hAnsi="Arial Narrow" w:cs="Arial"/>
          <w:sz w:val="20"/>
          <w:szCs w:val="20"/>
        </w:rPr>
        <w:t>Tomependa</w:t>
      </w:r>
      <w:proofErr w:type="spellEnd"/>
      <w:r w:rsidRPr="00E3455A">
        <w:rPr>
          <w:rFonts w:ascii="Arial Narrow" w:hAnsi="Arial Narrow" w:cs="Arial"/>
          <w:sz w:val="20"/>
          <w:szCs w:val="20"/>
        </w:rPr>
        <w:t xml:space="preserve"> y de las pinturas rupestres de </w:t>
      </w:r>
      <w:proofErr w:type="spellStart"/>
      <w:r w:rsidRPr="00E3455A">
        <w:rPr>
          <w:rFonts w:ascii="Arial Narrow" w:hAnsi="Arial Narrow" w:cs="Arial"/>
          <w:sz w:val="20"/>
          <w:szCs w:val="20"/>
        </w:rPr>
        <w:t>Faical</w:t>
      </w:r>
      <w:proofErr w:type="spellEnd"/>
      <w:r w:rsidRPr="00E3455A">
        <w:rPr>
          <w:rFonts w:ascii="Arial Narrow" w:hAnsi="Arial Narrow" w:cs="Arial"/>
          <w:sz w:val="20"/>
          <w:szCs w:val="20"/>
        </w:rPr>
        <w:t xml:space="preserve"> en el corredor turístico Jaén –San Ignacio, Región Cajamarca</w:t>
      </w:r>
      <w:r w:rsidRPr="00E3455A">
        <w:rPr>
          <w:rFonts w:ascii="Arial Narrow" w:hAnsi="Arial Narrow" w:cs="Arial"/>
          <w:color w:val="000000"/>
          <w:sz w:val="20"/>
          <w:szCs w:val="20"/>
        </w:rPr>
        <w:t>”</w:t>
      </w:r>
      <w:r w:rsidRPr="00E3455A">
        <w:rPr>
          <w:rFonts w:ascii="Arial Narrow" w:hAnsi="Arial Narrow" w:cs="Arial"/>
          <w:sz w:val="20"/>
          <w:szCs w:val="20"/>
        </w:rPr>
        <w:t xml:space="preserve"> a la asociación "Amigos del Museo de Sipán"</w:t>
      </w:r>
      <w:r w:rsidRPr="00E3455A">
        <w:rPr>
          <w:rFonts w:ascii="Arial Narrow" w:hAnsi="Arial Narrow" w:cs="Arial"/>
          <w:color w:val="000000"/>
          <w:sz w:val="20"/>
          <w:szCs w:val="20"/>
        </w:rPr>
        <w:t>.</w:t>
      </w:r>
    </w:p>
    <w:p w:rsidR="00325F22" w:rsidRPr="00E3455A" w:rsidRDefault="00325F22"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s>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E3455A" w:rsidRPr="00E3455A" w:rsidRDefault="00E3455A" w:rsidP="005673E4">
      <w:pPr>
        <w:pStyle w:val="Textoindependienteprimerasangra"/>
        <w:tabs>
          <w:tab w:val="left" w:pos="426"/>
        </w:tabs>
        <w:spacing w:after="0"/>
        <w:ind w:left="426" w:firstLine="0"/>
        <w:jc w:val="both"/>
        <w:rPr>
          <w:rFonts w:ascii="Arial Narrow" w:hAnsi="Arial Narrow" w:cs="Arial"/>
          <w:sz w:val="6"/>
          <w:szCs w:val="6"/>
        </w:rPr>
      </w:pPr>
    </w:p>
    <w:p w:rsidR="00325F22" w:rsidRPr="00E3455A" w:rsidRDefault="00325F22" w:rsidP="005673E4">
      <w:pPr>
        <w:tabs>
          <w:tab w:val="left" w:pos="426"/>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BD1C0A" w:rsidRPr="00E3455A" w:rsidRDefault="00BD1C0A" w:rsidP="005673E4">
      <w:pPr>
        <w:tabs>
          <w:tab w:val="left" w:pos="426"/>
        </w:tabs>
        <w:ind w:left="426"/>
        <w:jc w:val="both"/>
        <w:rPr>
          <w:rFonts w:ascii="Arial Narrow" w:hAnsi="Arial Narrow" w:cs="Arial"/>
          <w:bCs/>
          <w:sz w:val="20"/>
          <w:szCs w:val="20"/>
        </w:rPr>
      </w:pPr>
    </w:p>
    <w:p w:rsidR="00325F22" w:rsidRPr="00E3455A" w:rsidRDefault="00B655CE" w:rsidP="00E3455A">
      <w:pPr>
        <w:numPr>
          <w:ilvl w:val="0"/>
          <w:numId w:val="3"/>
        </w:numPr>
        <w:tabs>
          <w:tab w:val="left" w:pos="426"/>
        </w:tabs>
        <w:ind w:left="426"/>
        <w:jc w:val="both"/>
        <w:rPr>
          <w:rFonts w:ascii="Arial Narrow" w:hAnsi="Arial Narrow" w:cs="Arial"/>
          <w:bCs/>
          <w:sz w:val="20"/>
          <w:szCs w:val="20"/>
        </w:rPr>
      </w:pPr>
      <w:r w:rsidRPr="00E3455A">
        <w:rPr>
          <w:rFonts w:ascii="Arial Narrow" w:hAnsi="Arial Narrow" w:cs="Arial"/>
          <w:bCs/>
          <w:sz w:val="20"/>
          <w:szCs w:val="20"/>
        </w:rPr>
        <w:lastRenderedPageBreak/>
        <w:t xml:space="preserve">Dictamen N° </w:t>
      </w:r>
      <w:r w:rsidR="00505BFD" w:rsidRPr="00E3455A">
        <w:rPr>
          <w:rFonts w:ascii="Arial Narrow" w:hAnsi="Arial Narrow" w:cs="Arial"/>
          <w:sz w:val="20"/>
          <w:szCs w:val="20"/>
        </w:rPr>
        <w:t>039</w:t>
      </w:r>
      <w:r w:rsidRPr="00E3455A">
        <w:rPr>
          <w:rFonts w:ascii="Arial Narrow" w:hAnsi="Arial Narrow" w:cs="Arial"/>
          <w:sz w:val="20"/>
          <w:szCs w:val="20"/>
        </w:rPr>
        <w:t xml:space="preserve">-2011-GR.CAJ-CR/COAJ-CODE, evacuado por las Comisiones Ordinarias de Asuntos Jurídicos y Desarrollo Económico, referente Aprobar la Exoneración </w:t>
      </w:r>
      <w:r w:rsidRPr="00E3455A">
        <w:rPr>
          <w:rFonts w:ascii="Arial Narrow" w:hAnsi="Arial Narrow" w:cs="Arial"/>
          <w:color w:val="000000"/>
          <w:sz w:val="20"/>
          <w:szCs w:val="20"/>
        </w:rPr>
        <w:t>de Proceso de Selección, para realizar el estudio a nivel de perfil “</w:t>
      </w:r>
      <w:r w:rsidR="002832D4" w:rsidRPr="00E3455A">
        <w:rPr>
          <w:rFonts w:ascii="Arial Narrow" w:hAnsi="Arial Narrow" w:cs="Arial"/>
          <w:color w:val="000000"/>
          <w:sz w:val="20"/>
          <w:szCs w:val="20"/>
        </w:rPr>
        <w:t>Contratación e implementación del museo regional de las culturas de Cajamarca del ámbito de la Región Cajamarca</w:t>
      </w:r>
      <w:r w:rsidRPr="00E3455A">
        <w:rPr>
          <w:rFonts w:ascii="Arial Narrow" w:hAnsi="Arial Narrow" w:cs="Arial"/>
          <w:color w:val="000000"/>
          <w:sz w:val="20"/>
          <w:szCs w:val="20"/>
        </w:rPr>
        <w:t>”.</w:t>
      </w:r>
    </w:p>
    <w:p w:rsidR="002832D4" w:rsidRPr="00E3455A" w:rsidRDefault="002832D4" w:rsidP="00E3455A">
      <w:pPr>
        <w:pStyle w:val="Textoindependienteprimerasangra"/>
        <w:spacing w:after="0"/>
        <w:ind w:firstLine="0"/>
        <w:jc w:val="both"/>
        <w:rPr>
          <w:rFonts w:ascii="Arial Narrow" w:hAnsi="Arial Narrow" w:cs="Arial"/>
          <w:sz w:val="6"/>
          <w:szCs w:val="6"/>
        </w:rPr>
      </w:pPr>
    </w:p>
    <w:p w:rsidR="002832D4" w:rsidRPr="00E3455A" w:rsidRDefault="002832D4" w:rsidP="005673E4">
      <w:pPr>
        <w:pStyle w:val="Textoindependienteprimerasangra"/>
        <w:spacing w:after="0"/>
        <w:ind w:left="426" w:firstLine="0"/>
        <w:jc w:val="both"/>
        <w:rPr>
          <w:rFonts w:ascii="Arial Narrow" w:hAnsi="Arial Narrow" w:cs="Arial"/>
          <w:bCs/>
          <w:sz w:val="20"/>
          <w:szCs w:val="20"/>
        </w:rPr>
      </w:pPr>
      <w:r w:rsidRPr="00E3455A">
        <w:rPr>
          <w:rFonts w:ascii="Arial Narrow" w:hAnsi="Arial Narrow" w:cs="Arial"/>
          <w:bCs/>
          <w:sz w:val="20"/>
          <w:szCs w:val="20"/>
        </w:rPr>
        <w:t>El Pleno del Consejo Regional aprobó por unanimidad.</w:t>
      </w:r>
    </w:p>
    <w:p w:rsidR="002832D4" w:rsidRPr="00E3455A" w:rsidRDefault="002832D4" w:rsidP="005673E4">
      <w:pPr>
        <w:pStyle w:val="Textoindependienteprimerasangra"/>
        <w:spacing w:after="0"/>
        <w:ind w:left="426" w:firstLine="0"/>
        <w:jc w:val="both"/>
        <w:rPr>
          <w:rFonts w:ascii="Arial Narrow" w:hAnsi="Arial Narrow" w:cs="Arial"/>
          <w:sz w:val="6"/>
          <w:szCs w:val="6"/>
        </w:rPr>
      </w:pPr>
    </w:p>
    <w:p w:rsidR="00325F22" w:rsidRPr="00E3455A" w:rsidRDefault="00325F22"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AUTORIZAR</w:t>
      </w:r>
      <w:r w:rsidRPr="00E3455A">
        <w:rPr>
          <w:rFonts w:ascii="Arial Narrow" w:hAnsi="Arial Narrow" w:cs="Arial"/>
          <w:sz w:val="20"/>
          <w:szCs w:val="20"/>
        </w:rPr>
        <w:t xml:space="preserve"> la </w:t>
      </w:r>
      <w:r w:rsidRPr="00E3455A">
        <w:rPr>
          <w:rFonts w:ascii="Arial Narrow" w:hAnsi="Arial Narrow" w:cs="Arial"/>
          <w:color w:val="000000"/>
          <w:sz w:val="20"/>
          <w:szCs w:val="20"/>
        </w:rPr>
        <w:t xml:space="preserve">exoneración </w:t>
      </w:r>
      <w:r w:rsidRPr="00E3455A">
        <w:rPr>
          <w:rFonts w:ascii="Arial Narrow" w:hAnsi="Arial Narrow" w:cs="Arial"/>
          <w:sz w:val="20"/>
          <w:szCs w:val="20"/>
        </w:rPr>
        <w:t xml:space="preserve">para contratar los servicios de una consultoría para la elaboración del Perfil del proyecto </w:t>
      </w:r>
      <w:r w:rsidRPr="00E3455A">
        <w:rPr>
          <w:rFonts w:ascii="Arial Narrow" w:hAnsi="Arial Narrow" w:cs="Arial"/>
          <w:color w:val="000000"/>
          <w:sz w:val="20"/>
          <w:szCs w:val="20"/>
        </w:rPr>
        <w:t>“</w:t>
      </w:r>
      <w:r w:rsidRPr="00E3455A">
        <w:rPr>
          <w:rFonts w:ascii="Arial Narrow" w:hAnsi="Arial Narrow" w:cs="Arial"/>
          <w:sz w:val="20"/>
          <w:szCs w:val="20"/>
        </w:rPr>
        <w:t>Construcción e implementación del Museo Regional de las culturas de Cajamarca</w:t>
      </w:r>
      <w:r w:rsidRPr="00E3455A">
        <w:rPr>
          <w:rFonts w:ascii="Arial Narrow" w:hAnsi="Arial Narrow" w:cs="Arial"/>
          <w:color w:val="000000"/>
          <w:sz w:val="20"/>
          <w:szCs w:val="20"/>
        </w:rPr>
        <w:t>”</w:t>
      </w:r>
      <w:r w:rsidRPr="00E3455A">
        <w:rPr>
          <w:rFonts w:ascii="Arial Narrow" w:hAnsi="Arial Narrow" w:cs="Arial"/>
          <w:sz w:val="20"/>
          <w:szCs w:val="20"/>
        </w:rPr>
        <w:t xml:space="preserve"> a la asociación "Amigos del Museo de Sipán"</w:t>
      </w:r>
      <w:r w:rsidRPr="00E3455A">
        <w:rPr>
          <w:rFonts w:ascii="Arial Narrow" w:hAnsi="Arial Narrow" w:cs="Arial"/>
          <w:color w:val="000000"/>
          <w:sz w:val="20"/>
          <w:szCs w:val="20"/>
        </w:rPr>
        <w:t>.</w:t>
      </w:r>
    </w:p>
    <w:p w:rsidR="00325F22" w:rsidRPr="00E3455A" w:rsidRDefault="00325F22" w:rsidP="005673E4">
      <w:pPr>
        <w:pStyle w:val="Textoindependienteprimerasangra"/>
        <w:spacing w:after="0"/>
        <w:ind w:left="426" w:firstLine="0"/>
        <w:jc w:val="both"/>
        <w:rPr>
          <w:rFonts w:ascii="Arial Narrow" w:hAnsi="Arial Narrow" w:cs="Arial"/>
          <w:sz w:val="6"/>
          <w:szCs w:val="6"/>
        </w:rPr>
      </w:pPr>
    </w:p>
    <w:p w:rsidR="00325F22" w:rsidRPr="00E3455A" w:rsidRDefault="00325F22" w:rsidP="005673E4">
      <w:pPr>
        <w:ind w:left="426"/>
        <w:jc w:val="both"/>
        <w:rPr>
          <w:rFonts w:ascii="Arial Narrow" w:hAnsi="Arial Narrow" w:cs="Arial"/>
          <w:sz w:val="20"/>
          <w:szCs w:val="20"/>
        </w:rPr>
      </w:pPr>
      <w:r w:rsidRPr="00E3455A">
        <w:rPr>
          <w:rFonts w:ascii="Arial Narrow" w:hAnsi="Arial Narrow" w:cs="Arial"/>
          <w:b/>
          <w:sz w:val="20"/>
          <w:szCs w:val="20"/>
        </w:rPr>
        <w:t>DISPONER</w:t>
      </w:r>
      <w:r w:rsidRPr="00E3455A">
        <w:rPr>
          <w:rFonts w:ascii="Arial Narrow" w:hAnsi="Arial Narrow" w:cs="Arial"/>
          <w:sz w:val="20"/>
          <w:szCs w:val="20"/>
        </w:rPr>
        <w:t xml:space="preserve"> que la Dirección Regional de Administración realice los trámites correspondientes para la publicación del presente Acuerdo Regional en el Diario Oficial El Peruano, conforme a ley.</w:t>
      </w:r>
    </w:p>
    <w:p w:rsidR="00325F22" w:rsidRPr="00E3455A" w:rsidRDefault="00325F22" w:rsidP="005673E4">
      <w:pPr>
        <w:pStyle w:val="Textoindependienteprimerasangra"/>
        <w:spacing w:after="0"/>
        <w:ind w:left="426" w:firstLine="0"/>
        <w:jc w:val="both"/>
        <w:rPr>
          <w:rFonts w:ascii="Arial Narrow" w:hAnsi="Arial Narrow" w:cs="Arial"/>
          <w:sz w:val="6"/>
          <w:szCs w:val="6"/>
        </w:rPr>
      </w:pPr>
    </w:p>
    <w:p w:rsidR="00325F22" w:rsidRPr="00E3455A" w:rsidRDefault="00325F22" w:rsidP="005673E4">
      <w:pPr>
        <w:tabs>
          <w:tab w:val="left" w:pos="1440"/>
        </w:tabs>
        <w:ind w:left="426"/>
        <w:jc w:val="both"/>
        <w:rPr>
          <w:rFonts w:ascii="Arial Narrow" w:hAnsi="Arial Narrow" w:cs="Arial"/>
          <w:sz w:val="20"/>
          <w:szCs w:val="20"/>
        </w:rPr>
      </w:pPr>
      <w:r w:rsidRPr="00E3455A">
        <w:rPr>
          <w:rFonts w:ascii="Arial Narrow" w:hAnsi="Arial Narrow" w:cs="Arial"/>
          <w:b/>
          <w:sz w:val="20"/>
          <w:szCs w:val="20"/>
        </w:rPr>
        <w:t>ENCARGAR</w:t>
      </w:r>
      <w:r w:rsidRPr="00E3455A">
        <w:rPr>
          <w:rFonts w:ascii="Arial Narrow" w:hAnsi="Arial Narrow" w:cs="Arial"/>
          <w:sz w:val="20"/>
          <w:szCs w:val="20"/>
        </w:rPr>
        <w:t xml:space="preserve"> al Órgano Ejecutivo del Gobierno Regional Cajamarca disponga las acciones necesarias para dar cumplimiento al presente Acuerdo.</w:t>
      </w:r>
    </w:p>
    <w:p w:rsidR="00B86B75" w:rsidRPr="00E3455A" w:rsidRDefault="00B86B75" w:rsidP="00E3455A">
      <w:pPr>
        <w:pStyle w:val="Textoindependienteprimerasangra"/>
        <w:spacing w:after="0"/>
        <w:ind w:firstLine="0"/>
        <w:jc w:val="both"/>
        <w:rPr>
          <w:rFonts w:ascii="Arial Narrow" w:hAnsi="Arial Narrow" w:cs="Arial"/>
          <w:sz w:val="6"/>
          <w:szCs w:val="6"/>
        </w:rPr>
      </w:pPr>
    </w:p>
    <w:p w:rsidR="005D2DF3" w:rsidRPr="00E3455A" w:rsidRDefault="005D2DF3" w:rsidP="00E3455A">
      <w:pPr>
        <w:jc w:val="both"/>
        <w:rPr>
          <w:rFonts w:ascii="Arial Narrow" w:hAnsi="Arial Narrow" w:cs="Arial"/>
          <w:color w:val="2A2A2A"/>
          <w:sz w:val="20"/>
          <w:szCs w:val="20"/>
        </w:rPr>
      </w:pPr>
      <w:r w:rsidRPr="00E3455A">
        <w:rPr>
          <w:rFonts w:ascii="Arial Narrow" w:hAnsi="Arial Narrow" w:cs="Arial"/>
          <w:sz w:val="20"/>
          <w:szCs w:val="20"/>
        </w:rPr>
        <w:t>No habiendo más puntos que tratar, el Presidente del Consejo Regional de Cajamarca, siendo las trece horas del día veintitrés de agosto del año dos mil once, se dio por concluida la presente Sesión extraordinaria.</w:t>
      </w:r>
      <w:r w:rsidRPr="00E3455A">
        <w:rPr>
          <w:rFonts w:ascii="Arial Narrow" w:hAnsi="Arial Narrow" w:cs="Arial"/>
          <w:color w:val="2A2A2A"/>
          <w:sz w:val="20"/>
          <w:szCs w:val="20"/>
        </w:rPr>
        <w:t xml:space="preserve"> </w:t>
      </w:r>
    </w:p>
    <w:p w:rsidR="005D2DF3" w:rsidRPr="00E3455A" w:rsidRDefault="005D2DF3" w:rsidP="00E3455A">
      <w:pPr>
        <w:jc w:val="both"/>
        <w:rPr>
          <w:rFonts w:ascii="Arial Narrow" w:hAnsi="Arial Narrow" w:cs="Arial"/>
          <w:color w:val="2A2A2A"/>
          <w:sz w:val="20"/>
          <w:szCs w:val="20"/>
        </w:rPr>
      </w:pPr>
    </w:p>
    <w:p w:rsidR="006C77D0" w:rsidRPr="000B45D3" w:rsidRDefault="006C77D0" w:rsidP="006C77D0">
      <w:pPr>
        <w:pStyle w:val="Prrafodelista"/>
        <w:rPr>
          <w:rFonts w:ascii="Arial" w:hAnsi="Arial" w:cs="Arial"/>
          <w:bCs/>
          <w:sz w:val="20"/>
          <w:szCs w:val="20"/>
        </w:rPr>
      </w:pPr>
    </w:p>
    <w:sectPr w:rsidR="006C77D0" w:rsidRPr="000B45D3" w:rsidSect="004C6900">
      <w:footerReference w:type="default" r:id="rId8"/>
      <w:pgSz w:w="12240" w:h="15840" w:code="1"/>
      <w:pgMar w:top="568"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35" w:rsidRDefault="00873135" w:rsidP="00E05316">
      <w:r>
        <w:separator/>
      </w:r>
    </w:p>
  </w:endnote>
  <w:endnote w:type="continuationSeparator" w:id="0">
    <w:p w:rsidR="00873135" w:rsidRDefault="00873135" w:rsidP="00E0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AD" w:rsidRPr="00D04DE8" w:rsidRDefault="00473AAD" w:rsidP="00473AAD">
    <w:pPr>
      <w:pStyle w:val="Piedepgina"/>
      <w:rPr>
        <w:i/>
        <w:color w:val="548DD4" w:themeColor="text2" w:themeTint="99"/>
        <w:sz w:val="20"/>
      </w:rPr>
    </w:pPr>
    <w:r w:rsidRPr="00D04DE8">
      <w:rPr>
        <w:i/>
        <w:color w:val="548DD4" w:themeColor="text2" w:themeTint="99"/>
        <w:sz w:val="20"/>
      </w:rPr>
      <w:t xml:space="preserve">Cajamarca, </w:t>
    </w:r>
    <w:r>
      <w:rPr>
        <w:i/>
        <w:color w:val="548DD4" w:themeColor="text2" w:themeTint="99"/>
        <w:sz w:val="20"/>
      </w:rPr>
      <w:t xml:space="preserve">23 </w:t>
    </w:r>
    <w:r w:rsidRPr="00D04DE8">
      <w:rPr>
        <w:i/>
        <w:color w:val="548DD4" w:themeColor="text2" w:themeTint="99"/>
        <w:sz w:val="20"/>
      </w:rPr>
      <w:t>de</w:t>
    </w:r>
    <w:r>
      <w:rPr>
        <w:i/>
        <w:color w:val="548DD4" w:themeColor="text2" w:themeTint="99"/>
        <w:sz w:val="20"/>
      </w:rPr>
      <w:t xml:space="preserve"> agosto</w:t>
    </w:r>
    <w:r w:rsidRPr="00D04DE8">
      <w:rPr>
        <w:i/>
        <w:color w:val="548DD4" w:themeColor="text2" w:themeTint="99"/>
        <w:sz w:val="20"/>
      </w:rPr>
      <w:t xml:space="preserve"> de 2011</w:t>
    </w:r>
  </w:p>
  <w:p w:rsidR="00AE5856" w:rsidRPr="00A343C0" w:rsidRDefault="00AE5856" w:rsidP="00473AAD">
    <w:pPr>
      <w:pStyle w:val="Piedepgina"/>
      <w:tabs>
        <w:tab w:val="clear" w:pos="4419"/>
      </w:tabs>
      <w:jc w:val="center"/>
      <w:rPr>
        <w:color w:val="548DD4" w:themeColor="text2" w:themeTint="99"/>
        <w:sz w:val="20"/>
        <w:szCs w:val="20"/>
      </w:rPr>
    </w:pPr>
    <w:r w:rsidRPr="00A343C0">
      <w:rPr>
        <w:rFonts w:asciiTheme="majorHAnsi" w:eastAsiaTheme="majorEastAsia" w:hAnsiTheme="majorHAnsi" w:cstheme="majorBidi"/>
        <w:color w:val="548DD4" w:themeColor="text2" w:themeTint="99"/>
        <w:sz w:val="20"/>
        <w:szCs w:val="20"/>
      </w:rPr>
      <w:t xml:space="preserve">~ </w:t>
    </w:r>
    <w:r w:rsidR="00E670BD" w:rsidRPr="00E670BD">
      <w:rPr>
        <w:rFonts w:asciiTheme="minorHAnsi" w:eastAsiaTheme="minorEastAsia" w:hAnsiTheme="minorHAnsi" w:cstheme="minorBidi"/>
        <w:color w:val="548DD4" w:themeColor="text2" w:themeTint="99"/>
        <w:sz w:val="20"/>
        <w:szCs w:val="20"/>
      </w:rPr>
      <w:fldChar w:fldCharType="begin"/>
    </w:r>
    <w:r w:rsidRPr="00A343C0">
      <w:rPr>
        <w:color w:val="548DD4" w:themeColor="text2" w:themeTint="99"/>
        <w:sz w:val="20"/>
        <w:szCs w:val="20"/>
      </w:rPr>
      <w:instrText>PAGE    \* MERGEFORMAT</w:instrText>
    </w:r>
    <w:r w:rsidR="00E670BD" w:rsidRPr="00E670BD">
      <w:rPr>
        <w:rFonts w:asciiTheme="minorHAnsi" w:eastAsiaTheme="minorEastAsia" w:hAnsiTheme="minorHAnsi" w:cstheme="minorBidi"/>
        <w:color w:val="548DD4" w:themeColor="text2" w:themeTint="99"/>
        <w:sz w:val="20"/>
        <w:szCs w:val="20"/>
      </w:rPr>
      <w:fldChar w:fldCharType="separate"/>
    </w:r>
    <w:r w:rsidR="00B46E5B" w:rsidRPr="00B46E5B">
      <w:rPr>
        <w:rFonts w:asciiTheme="majorHAnsi" w:eastAsiaTheme="majorEastAsia" w:hAnsiTheme="majorHAnsi" w:cstheme="majorBidi"/>
        <w:noProof/>
        <w:color w:val="548DD4" w:themeColor="text2" w:themeTint="99"/>
        <w:sz w:val="20"/>
        <w:szCs w:val="20"/>
      </w:rPr>
      <w:t>1</w:t>
    </w:r>
    <w:r w:rsidR="00E670BD" w:rsidRPr="00A343C0">
      <w:rPr>
        <w:rFonts w:asciiTheme="majorHAnsi" w:eastAsiaTheme="majorEastAsia" w:hAnsiTheme="majorHAnsi" w:cstheme="majorBidi"/>
        <w:color w:val="548DD4" w:themeColor="text2" w:themeTint="99"/>
        <w:sz w:val="20"/>
        <w:szCs w:val="20"/>
      </w:rPr>
      <w:fldChar w:fldCharType="end"/>
    </w:r>
    <w:r w:rsidRPr="00A343C0">
      <w:rPr>
        <w:rFonts w:asciiTheme="majorHAnsi" w:eastAsiaTheme="majorEastAsia" w:hAnsiTheme="majorHAnsi" w:cstheme="majorBidi"/>
        <w:color w:val="548DD4" w:themeColor="text2" w:themeTint="99"/>
        <w:sz w:val="20"/>
        <w:szCs w:val="20"/>
      </w:rPr>
      <w:t xml:space="preserve"> ~</w:t>
    </w:r>
  </w:p>
  <w:p w:rsidR="00AE5856" w:rsidRPr="00AA5267" w:rsidRDefault="00AE5856">
    <w:pPr>
      <w:pStyle w:val="Piedepgina"/>
      <w:rPr>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35" w:rsidRDefault="00873135" w:rsidP="00E05316">
      <w:r>
        <w:separator/>
      </w:r>
    </w:p>
  </w:footnote>
  <w:footnote w:type="continuationSeparator" w:id="0">
    <w:p w:rsidR="00873135" w:rsidRDefault="00873135"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FD8"/>
    <w:multiLevelType w:val="hybridMultilevel"/>
    <w:tmpl w:val="BC4A09AA"/>
    <w:lvl w:ilvl="0" w:tplc="2500CD6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3D1100"/>
    <w:multiLevelType w:val="hybridMultilevel"/>
    <w:tmpl w:val="BAFA93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55E5984"/>
    <w:multiLevelType w:val="hybridMultilevel"/>
    <w:tmpl w:val="AB9ADAC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AD358F6"/>
    <w:multiLevelType w:val="hybridMultilevel"/>
    <w:tmpl w:val="9368752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7F6363A"/>
    <w:multiLevelType w:val="hybridMultilevel"/>
    <w:tmpl w:val="0DEEC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AE26974"/>
    <w:multiLevelType w:val="hybridMultilevel"/>
    <w:tmpl w:val="9086CEC0"/>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BAF0BD6"/>
    <w:multiLevelType w:val="hybridMultilevel"/>
    <w:tmpl w:val="362A5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424A0E"/>
    <w:multiLevelType w:val="hybridMultilevel"/>
    <w:tmpl w:val="8E0ABF3E"/>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0">
    <w:nsid w:val="2FD2554A"/>
    <w:multiLevelType w:val="hybridMultilevel"/>
    <w:tmpl w:val="60AE53AA"/>
    <w:lvl w:ilvl="0" w:tplc="6FF20518">
      <w:start w:val="1"/>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C4730D"/>
    <w:multiLevelType w:val="hybridMultilevel"/>
    <w:tmpl w:val="4C747B12"/>
    <w:lvl w:ilvl="0" w:tplc="D4E4E1F0">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4CC45258"/>
    <w:multiLevelType w:val="hybridMultilevel"/>
    <w:tmpl w:val="613CA77C"/>
    <w:lvl w:ilvl="0" w:tplc="EA20919C">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11146E3"/>
    <w:multiLevelType w:val="hybridMultilevel"/>
    <w:tmpl w:val="67DE2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234FB0"/>
    <w:multiLevelType w:val="hybridMultilevel"/>
    <w:tmpl w:val="CFD4A448"/>
    <w:lvl w:ilvl="0" w:tplc="FFFFFFFF">
      <w:start w:val="200"/>
      <w:numFmt w:val="bullet"/>
      <w:lvlText w:val="-"/>
      <w:lvlJc w:val="left"/>
      <w:pPr>
        <w:ind w:left="1778" w:hanging="360"/>
      </w:pPr>
      <w:rPr>
        <w:rFonts w:ascii="AmerType Md BT" w:eastAsia="Times New Roman" w:hAnsi="AmerType Md BT"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6">
    <w:nsid w:val="59902404"/>
    <w:multiLevelType w:val="hybridMultilevel"/>
    <w:tmpl w:val="587AA0D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7">
    <w:nsid w:val="5E8E34E6"/>
    <w:multiLevelType w:val="hybridMultilevel"/>
    <w:tmpl w:val="36104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EBA54BC"/>
    <w:multiLevelType w:val="hybridMultilevel"/>
    <w:tmpl w:val="BD54DC84"/>
    <w:lvl w:ilvl="0" w:tplc="1786DA8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61053500"/>
    <w:multiLevelType w:val="hybridMultilevel"/>
    <w:tmpl w:val="1136B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F16016"/>
    <w:multiLevelType w:val="hybridMultilevel"/>
    <w:tmpl w:val="93D86ACE"/>
    <w:lvl w:ilvl="0" w:tplc="21DAFF38">
      <w:numFmt w:val="bullet"/>
      <w:lvlText w:val="-"/>
      <w:lvlJc w:val="left"/>
      <w:pPr>
        <w:ind w:left="717" w:hanging="360"/>
      </w:pPr>
      <w:rPr>
        <w:rFonts w:ascii="Tahoma" w:eastAsia="Times New Roman" w:hAnsi="Tahoma" w:cs="Tahoma"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1">
    <w:nsid w:val="6A3C4A48"/>
    <w:multiLevelType w:val="hybridMultilevel"/>
    <w:tmpl w:val="B4B8A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EC0A3D"/>
    <w:multiLevelType w:val="hybridMultilevel"/>
    <w:tmpl w:val="DE6EB080"/>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3">
    <w:nsid w:val="6E700AF0"/>
    <w:multiLevelType w:val="hybridMultilevel"/>
    <w:tmpl w:val="A280B35E"/>
    <w:lvl w:ilvl="0" w:tplc="FFFFFFFF">
      <w:start w:val="200"/>
      <w:numFmt w:val="bullet"/>
      <w:lvlText w:val="-"/>
      <w:lvlJc w:val="left"/>
      <w:pPr>
        <w:ind w:left="2136" w:hanging="360"/>
      </w:pPr>
      <w:rPr>
        <w:rFonts w:ascii="AmerType Md BT" w:eastAsia="Times New Roman" w:hAnsi="AmerType Md BT"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4">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78DD11F6"/>
    <w:multiLevelType w:val="hybridMultilevel"/>
    <w:tmpl w:val="59C0A9EC"/>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7">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6"/>
  </w:num>
  <w:num w:numId="6">
    <w:abstractNumId w:val="16"/>
  </w:num>
  <w:num w:numId="7">
    <w:abstractNumId w:val="15"/>
  </w:num>
  <w:num w:numId="8">
    <w:abstractNumId w:val="22"/>
  </w:num>
  <w:num w:numId="9">
    <w:abstractNumId w:val="23"/>
  </w:num>
  <w:num w:numId="10">
    <w:abstractNumId w:val="7"/>
  </w:num>
  <w:num w:numId="11">
    <w:abstractNumId w:val="6"/>
  </w:num>
  <w:num w:numId="12">
    <w:abstractNumId w:val="24"/>
  </w:num>
  <w:num w:numId="13">
    <w:abstractNumId w:val="19"/>
  </w:num>
  <w:num w:numId="14">
    <w:abstractNumId w:val="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27"/>
  </w:num>
  <w:num w:numId="20">
    <w:abstractNumId w:val="2"/>
  </w:num>
  <w:num w:numId="21">
    <w:abstractNumId w:val="1"/>
  </w:num>
  <w:num w:numId="22">
    <w:abstractNumId w:val="3"/>
  </w:num>
  <w:num w:numId="23">
    <w:abstractNumId w:val="0"/>
  </w:num>
  <w:num w:numId="24">
    <w:abstractNumId w:val="17"/>
  </w:num>
  <w:num w:numId="25">
    <w:abstractNumId w:val="21"/>
  </w:num>
  <w:num w:numId="26">
    <w:abstractNumId w:val="9"/>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rsids>
    <w:rsidRoot w:val="008D449F"/>
    <w:rsid w:val="00005C8F"/>
    <w:rsid w:val="000106EC"/>
    <w:rsid w:val="00011560"/>
    <w:rsid w:val="0001224B"/>
    <w:rsid w:val="00013356"/>
    <w:rsid w:val="00014CED"/>
    <w:rsid w:val="00015703"/>
    <w:rsid w:val="00015E8C"/>
    <w:rsid w:val="00020CA4"/>
    <w:rsid w:val="0002233D"/>
    <w:rsid w:val="00022CF5"/>
    <w:rsid w:val="00025DA1"/>
    <w:rsid w:val="00027564"/>
    <w:rsid w:val="000322AA"/>
    <w:rsid w:val="00033DB6"/>
    <w:rsid w:val="00036600"/>
    <w:rsid w:val="00036CDA"/>
    <w:rsid w:val="00042D7F"/>
    <w:rsid w:val="000449B2"/>
    <w:rsid w:val="0004525C"/>
    <w:rsid w:val="000454E5"/>
    <w:rsid w:val="00045580"/>
    <w:rsid w:val="000511F6"/>
    <w:rsid w:val="000543F1"/>
    <w:rsid w:val="00054E11"/>
    <w:rsid w:val="0006573A"/>
    <w:rsid w:val="00067600"/>
    <w:rsid w:val="00070674"/>
    <w:rsid w:val="00073CAC"/>
    <w:rsid w:val="0007446D"/>
    <w:rsid w:val="00076A8D"/>
    <w:rsid w:val="00080927"/>
    <w:rsid w:val="000828F1"/>
    <w:rsid w:val="00087256"/>
    <w:rsid w:val="000875E0"/>
    <w:rsid w:val="0009015A"/>
    <w:rsid w:val="000903FC"/>
    <w:rsid w:val="00091478"/>
    <w:rsid w:val="00094971"/>
    <w:rsid w:val="000A2488"/>
    <w:rsid w:val="000A4324"/>
    <w:rsid w:val="000B00F4"/>
    <w:rsid w:val="000B033E"/>
    <w:rsid w:val="000B15FE"/>
    <w:rsid w:val="000B3C8C"/>
    <w:rsid w:val="000B45D3"/>
    <w:rsid w:val="000B4A13"/>
    <w:rsid w:val="000C2C1A"/>
    <w:rsid w:val="000C3C11"/>
    <w:rsid w:val="000C501F"/>
    <w:rsid w:val="000C5171"/>
    <w:rsid w:val="000C72AB"/>
    <w:rsid w:val="000D06DA"/>
    <w:rsid w:val="000D3E42"/>
    <w:rsid w:val="000D503B"/>
    <w:rsid w:val="000E09B0"/>
    <w:rsid w:val="000E3A1E"/>
    <w:rsid w:val="000E5868"/>
    <w:rsid w:val="000F2F3C"/>
    <w:rsid w:val="000F515C"/>
    <w:rsid w:val="00103042"/>
    <w:rsid w:val="001033D1"/>
    <w:rsid w:val="001203C1"/>
    <w:rsid w:val="00121678"/>
    <w:rsid w:val="00121A19"/>
    <w:rsid w:val="00125400"/>
    <w:rsid w:val="0013051F"/>
    <w:rsid w:val="00133B26"/>
    <w:rsid w:val="00134246"/>
    <w:rsid w:val="00137779"/>
    <w:rsid w:val="0014126B"/>
    <w:rsid w:val="0014770E"/>
    <w:rsid w:val="0015459C"/>
    <w:rsid w:val="00155BBC"/>
    <w:rsid w:val="00160873"/>
    <w:rsid w:val="0016197F"/>
    <w:rsid w:val="00163F72"/>
    <w:rsid w:val="001717F0"/>
    <w:rsid w:val="001756C7"/>
    <w:rsid w:val="00176AA3"/>
    <w:rsid w:val="00180BA7"/>
    <w:rsid w:val="00183F68"/>
    <w:rsid w:val="00184ACE"/>
    <w:rsid w:val="001870AC"/>
    <w:rsid w:val="00191CDF"/>
    <w:rsid w:val="0019649B"/>
    <w:rsid w:val="001B0E9F"/>
    <w:rsid w:val="001B22DF"/>
    <w:rsid w:val="001B2B91"/>
    <w:rsid w:val="001B6964"/>
    <w:rsid w:val="001C16E0"/>
    <w:rsid w:val="001C6AFF"/>
    <w:rsid w:val="001C7B3D"/>
    <w:rsid w:val="001D16B8"/>
    <w:rsid w:val="001D4103"/>
    <w:rsid w:val="001D7B59"/>
    <w:rsid w:val="001E1DB5"/>
    <w:rsid w:val="001E34A3"/>
    <w:rsid w:val="001F08DA"/>
    <w:rsid w:val="001F109B"/>
    <w:rsid w:val="001F5C85"/>
    <w:rsid w:val="001F6B78"/>
    <w:rsid w:val="00201E6A"/>
    <w:rsid w:val="00202A65"/>
    <w:rsid w:val="00206819"/>
    <w:rsid w:val="00216CAA"/>
    <w:rsid w:val="00217621"/>
    <w:rsid w:val="00217FB7"/>
    <w:rsid w:val="00220110"/>
    <w:rsid w:val="00231E43"/>
    <w:rsid w:val="0023233F"/>
    <w:rsid w:val="00234644"/>
    <w:rsid w:val="00242141"/>
    <w:rsid w:val="00243438"/>
    <w:rsid w:val="00251771"/>
    <w:rsid w:val="00252094"/>
    <w:rsid w:val="0025405B"/>
    <w:rsid w:val="00255242"/>
    <w:rsid w:val="00261159"/>
    <w:rsid w:val="0026186D"/>
    <w:rsid w:val="00267C98"/>
    <w:rsid w:val="00271CBF"/>
    <w:rsid w:val="00272D57"/>
    <w:rsid w:val="00273743"/>
    <w:rsid w:val="00281C71"/>
    <w:rsid w:val="00281D5D"/>
    <w:rsid w:val="002832D4"/>
    <w:rsid w:val="00284995"/>
    <w:rsid w:val="00285458"/>
    <w:rsid w:val="0028586F"/>
    <w:rsid w:val="00290908"/>
    <w:rsid w:val="002930BA"/>
    <w:rsid w:val="00294ED8"/>
    <w:rsid w:val="002A05D0"/>
    <w:rsid w:val="002A28CB"/>
    <w:rsid w:val="002A508B"/>
    <w:rsid w:val="002C17C5"/>
    <w:rsid w:val="002C22D2"/>
    <w:rsid w:val="002C2713"/>
    <w:rsid w:val="002C4365"/>
    <w:rsid w:val="002C7124"/>
    <w:rsid w:val="002D0FB5"/>
    <w:rsid w:val="002D352D"/>
    <w:rsid w:val="002D5FED"/>
    <w:rsid w:val="002E1834"/>
    <w:rsid w:val="002E4740"/>
    <w:rsid w:val="002E47A2"/>
    <w:rsid w:val="002E7ADE"/>
    <w:rsid w:val="002F0401"/>
    <w:rsid w:val="002F0EB0"/>
    <w:rsid w:val="002F6566"/>
    <w:rsid w:val="0030040F"/>
    <w:rsid w:val="00303433"/>
    <w:rsid w:val="003155E2"/>
    <w:rsid w:val="00316478"/>
    <w:rsid w:val="003165D1"/>
    <w:rsid w:val="00316A0B"/>
    <w:rsid w:val="003174F7"/>
    <w:rsid w:val="00320382"/>
    <w:rsid w:val="003247F5"/>
    <w:rsid w:val="00324822"/>
    <w:rsid w:val="00325F22"/>
    <w:rsid w:val="00332AB6"/>
    <w:rsid w:val="00332BF7"/>
    <w:rsid w:val="00333628"/>
    <w:rsid w:val="003337C1"/>
    <w:rsid w:val="003337FB"/>
    <w:rsid w:val="00333CDF"/>
    <w:rsid w:val="00334469"/>
    <w:rsid w:val="00337304"/>
    <w:rsid w:val="00337581"/>
    <w:rsid w:val="003410F6"/>
    <w:rsid w:val="00342E28"/>
    <w:rsid w:val="0034576F"/>
    <w:rsid w:val="003504A3"/>
    <w:rsid w:val="00350E8E"/>
    <w:rsid w:val="00351921"/>
    <w:rsid w:val="00351A1A"/>
    <w:rsid w:val="00363401"/>
    <w:rsid w:val="00366E0F"/>
    <w:rsid w:val="00367C0D"/>
    <w:rsid w:val="00377986"/>
    <w:rsid w:val="0038269C"/>
    <w:rsid w:val="003843E4"/>
    <w:rsid w:val="00384F74"/>
    <w:rsid w:val="003853B4"/>
    <w:rsid w:val="00385698"/>
    <w:rsid w:val="00391D7F"/>
    <w:rsid w:val="00392BD8"/>
    <w:rsid w:val="003A095F"/>
    <w:rsid w:val="003A0B0A"/>
    <w:rsid w:val="003A3785"/>
    <w:rsid w:val="003A461F"/>
    <w:rsid w:val="003B2370"/>
    <w:rsid w:val="003B5508"/>
    <w:rsid w:val="003B5700"/>
    <w:rsid w:val="003B64CD"/>
    <w:rsid w:val="003B722A"/>
    <w:rsid w:val="003C1CC5"/>
    <w:rsid w:val="003C33C4"/>
    <w:rsid w:val="003C33C5"/>
    <w:rsid w:val="003C4759"/>
    <w:rsid w:val="003C6E50"/>
    <w:rsid w:val="003D32C1"/>
    <w:rsid w:val="003D46AA"/>
    <w:rsid w:val="003E12AF"/>
    <w:rsid w:val="003E1D7A"/>
    <w:rsid w:val="003E3445"/>
    <w:rsid w:val="003E5FAD"/>
    <w:rsid w:val="003E742D"/>
    <w:rsid w:val="003E7D86"/>
    <w:rsid w:val="003F5595"/>
    <w:rsid w:val="00400925"/>
    <w:rsid w:val="004045D4"/>
    <w:rsid w:val="0040758A"/>
    <w:rsid w:val="0041033A"/>
    <w:rsid w:val="004114CD"/>
    <w:rsid w:val="00412C10"/>
    <w:rsid w:val="00415C88"/>
    <w:rsid w:val="00421150"/>
    <w:rsid w:val="00423A38"/>
    <w:rsid w:val="00424432"/>
    <w:rsid w:val="00424DC2"/>
    <w:rsid w:val="0042680B"/>
    <w:rsid w:val="00430C0D"/>
    <w:rsid w:val="0043170F"/>
    <w:rsid w:val="00450FFA"/>
    <w:rsid w:val="00457947"/>
    <w:rsid w:val="00464069"/>
    <w:rsid w:val="00473AAD"/>
    <w:rsid w:val="0048284A"/>
    <w:rsid w:val="004840B5"/>
    <w:rsid w:val="004859FB"/>
    <w:rsid w:val="00493A46"/>
    <w:rsid w:val="00495CBB"/>
    <w:rsid w:val="0049707D"/>
    <w:rsid w:val="004B0758"/>
    <w:rsid w:val="004B2266"/>
    <w:rsid w:val="004B2617"/>
    <w:rsid w:val="004B2E0F"/>
    <w:rsid w:val="004C23B5"/>
    <w:rsid w:val="004C6900"/>
    <w:rsid w:val="004C6C99"/>
    <w:rsid w:val="004D323A"/>
    <w:rsid w:val="004D55A0"/>
    <w:rsid w:val="004D7267"/>
    <w:rsid w:val="004E204D"/>
    <w:rsid w:val="004F141F"/>
    <w:rsid w:val="004F356A"/>
    <w:rsid w:val="00502E48"/>
    <w:rsid w:val="00505BFD"/>
    <w:rsid w:val="00512BF8"/>
    <w:rsid w:val="00512DF6"/>
    <w:rsid w:val="00515872"/>
    <w:rsid w:val="00520E2F"/>
    <w:rsid w:val="0052106F"/>
    <w:rsid w:val="0053398D"/>
    <w:rsid w:val="005340AF"/>
    <w:rsid w:val="0053490E"/>
    <w:rsid w:val="0054136E"/>
    <w:rsid w:val="00542AE2"/>
    <w:rsid w:val="0054342E"/>
    <w:rsid w:val="00551876"/>
    <w:rsid w:val="005523AC"/>
    <w:rsid w:val="0055454E"/>
    <w:rsid w:val="005673E4"/>
    <w:rsid w:val="005718EC"/>
    <w:rsid w:val="00572513"/>
    <w:rsid w:val="00573D6C"/>
    <w:rsid w:val="005749C3"/>
    <w:rsid w:val="00574E1E"/>
    <w:rsid w:val="00580699"/>
    <w:rsid w:val="00582736"/>
    <w:rsid w:val="0058496F"/>
    <w:rsid w:val="00587A4C"/>
    <w:rsid w:val="0059493B"/>
    <w:rsid w:val="005971E8"/>
    <w:rsid w:val="00597936"/>
    <w:rsid w:val="00597F60"/>
    <w:rsid w:val="005A0A9D"/>
    <w:rsid w:val="005A371B"/>
    <w:rsid w:val="005A3DA7"/>
    <w:rsid w:val="005A55BF"/>
    <w:rsid w:val="005A5C1E"/>
    <w:rsid w:val="005B0AE7"/>
    <w:rsid w:val="005B3B39"/>
    <w:rsid w:val="005B6809"/>
    <w:rsid w:val="005B6BF9"/>
    <w:rsid w:val="005C1060"/>
    <w:rsid w:val="005C276A"/>
    <w:rsid w:val="005C335E"/>
    <w:rsid w:val="005C3AF9"/>
    <w:rsid w:val="005C488F"/>
    <w:rsid w:val="005C58EA"/>
    <w:rsid w:val="005C6EB5"/>
    <w:rsid w:val="005D2DF3"/>
    <w:rsid w:val="005D7B60"/>
    <w:rsid w:val="005E259C"/>
    <w:rsid w:val="005E51D1"/>
    <w:rsid w:val="005E6D05"/>
    <w:rsid w:val="00600AA0"/>
    <w:rsid w:val="00606FD3"/>
    <w:rsid w:val="00610C23"/>
    <w:rsid w:val="006154CC"/>
    <w:rsid w:val="006239D3"/>
    <w:rsid w:val="0063037C"/>
    <w:rsid w:val="00631F0E"/>
    <w:rsid w:val="00631FDC"/>
    <w:rsid w:val="006345E0"/>
    <w:rsid w:val="0063554B"/>
    <w:rsid w:val="006364EF"/>
    <w:rsid w:val="0064265F"/>
    <w:rsid w:val="00646950"/>
    <w:rsid w:val="006506BD"/>
    <w:rsid w:val="00651D24"/>
    <w:rsid w:val="00652B8B"/>
    <w:rsid w:val="0065445B"/>
    <w:rsid w:val="00655A3E"/>
    <w:rsid w:val="006644AC"/>
    <w:rsid w:val="006644E8"/>
    <w:rsid w:val="00665CCA"/>
    <w:rsid w:val="006710A2"/>
    <w:rsid w:val="0067180F"/>
    <w:rsid w:val="00674E05"/>
    <w:rsid w:val="0068098D"/>
    <w:rsid w:val="00681F67"/>
    <w:rsid w:val="00684B9A"/>
    <w:rsid w:val="00685518"/>
    <w:rsid w:val="006971C6"/>
    <w:rsid w:val="006A09FB"/>
    <w:rsid w:val="006A0C6E"/>
    <w:rsid w:val="006A22FF"/>
    <w:rsid w:val="006A5418"/>
    <w:rsid w:val="006A5500"/>
    <w:rsid w:val="006B20B9"/>
    <w:rsid w:val="006B2E06"/>
    <w:rsid w:val="006B33A8"/>
    <w:rsid w:val="006B5CDF"/>
    <w:rsid w:val="006C267A"/>
    <w:rsid w:val="006C4B68"/>
    <w:rsid w:val="006C7332"/>
    <w:rsid w:val="006C77D0"/>
    <w:rsid w:val="006C7A3C"/>
    <w:rsid w:val="006D7982"/>
    <w:rsid w:val="006E0B22"/>
    <w:rsid w:val="006E124F"/>
    <w:rsid w:val="006E38F0"/>
    <w:rsid w:val="006E4B86"/>
    <w:rsid w:val="006E54B1"/>
    <w:rsid w:val="006E6477"/>
    <w:rsid w:val="006F0A97"/>
    <w:rsid w:val="006F352D"/>
    <w:rsid w:val="006F38AA"/>
    <w:rsid w:val="006F64CA"/>
    <w:rsid w:val="006F7079"/>
    <w:rsid w:val="006F7AE0"/>
    <w:rsid w:val="00703478"/>
    <w:rsid w:val="00704704"/>
    <w:rsid w:val="00704B92"/>
    <w:rsid w:val="007107DC"/>
    <w:rsid w:val="00710FE0"/>
    <w:rsid w:val="0071185C"/>
    <w:rsid w:val="0071420B"/>
    <w:rsid w:val="00717045"/>
    <w:rsid w:val="00717517"/>
    <w:rsid w:val="007257BA"/>
    <w:rsid w:val="00726C63"/>
    <w:rsid w:val="00733E3F"/>
    <w:rsid w:val="00735410"/>
    <w:rsid w:val="00735CB6"/>
    <w:rsid w:val="00740C68"/>
    <w:rsid w:val="00740FC3"/>
    <w:rsid w:val="007427C0"/>
    <w:rsid w:val="00753927"/>
    <w:rsid w:val="007548BE"/>
    <w:rsid w:val="00757957"/>
    <w:rsid w:val="00760075"/>
    <w:rsid w:val="00760497"/>
    <w:rsid w:val="0076282A"/>
    <w:rsid w:val="00770A43"/>
    <w:rsid w:val="00772BE4"/>
    <w:rsid w:val="00774D99"/>
    <w:rsid w:val="00777AED"/>
    <w:rsid w:val="00777CE7"/>
    <w:rsid w:val="00781F3E"/>
    <w:rsid w:val="00786B47"/>
    <w:rsid w:val="00786BD9"/>
    <w:rsid w:val="007908FD"/>
    <w:rsid w:val="00793500"/>
    <w:rsid w:val="00793A84"/>
    <w:rsid w:val="00794232"/>
    <w:rsid w:val="00794C79"/>
    <w:rsid w:val="00795BA7"/>
    <w:rsid w:val="007A166A"/>
    <w:rsid w:val="007A3F48"/>
    <w:rsid w:val="007A60FD"/>
    <w:rsid w:val="007C102C"/>
    <w:rsid w:val="007C2F55"/>
    <w:rsid w:val="007C3B21"/>
    <w:rsid w:val="007C41B6"/>
    <w:rsid w:val="007C54B1"/>
    <w:rsid w:val="007D587D"/>
    <w:rsid w:val="007E3716"/>
    <w:rsid w:val="007E66B1"/>
    <w:rsid w:val="007F171E"/>
    <w:rsid w:val="007F1EFF"/>
    <w:rsid w:val="007F383F"/>
    <w:rsid w:val="007F496F"/>
    <w:rsid w:val="007F6067"/>
    <w:rsid w:val="007F77F2"/>
    <w:rsid w:val="00801DC6"/>
    <w:rsid w:val="00806431"/>
    <w:rsid w:val="00806D3B"/>
    <w:rsid w:val="00813879"/>
    <w:rsid w:val="008168C3"/>
    <w:rsid w:val="00822027"/>
    <w:rsid w:val="00823BAE"/>
    <w:rsid w:val="00830DD4"/>
    <w:rsid w:val="008355CA"/>
    <w:rsid w:val="00837EC8"/>
    <w:rsid w:val="00840092"/>
    <w:rsid w:val="0084592F"/>
    <w:rsid w:val="00846B8F"/>
    <w:rsid w:val="00853CBD"/>
    <w:rsid w:val="00853D39"/>
    <w:rsid w:val="008575F5"/>
    <w:rsid w:val="00862975"/>
    <w:rsid w:val="00867316"/>
    <w:rsid w:val="00873135"/>
    <w:rsid w:val="00873CB1"/>
    <w:rsid w:val="008777F9"/>
    <w:rsid w:val="00877C7D"/>
    <w:rsid w:val="008803E7"/>
    <w:rsid w:val="00880519"/>
    <w:rsid w:val="00880769"/>
    <w:rsid w:val="00881567"/>
    <w:rsid w:val="00882599"/>
    <w:rsid w:val="00882716"/>
    <w:rsid w:val="008855D9"/>
    <w:rsid w:val="00886D65"/>
    <w:rsid w:val="00887F45"/>
    <w:rsid w:val="00890C2F"/>
    <w:rsid w:val="00894D50"/>
    <w:rsid w:val="008972BB"/>
    <w:rsid w:val="008A484E"/>
    <w:rsid w:val="008A62A1"/>
    <w:rsid w:val="008B0411"/>
    <w:rsid w:val="008B0518"/>
    <w:rsid w:val="008B1414"/>
    <w:rsid w:val="008B179C"/>
    <w:rsid w:val="008B27A9"/>
    <w:rsid w:val="008B3C67"/>
    <w:rsid w:val="008B5783"/>
    <w:rsid w:val="008C14FF"/>
    <w:rsid w:val="008D2753"/>
    <w:rsid w:val="008D2AD9"/>
    <w:rsid w:val="008D40BE"/>
    <w:rsid w:val="008D42AA"/>
    <w:rsid w:val="008D449F"/>
    <w:rsid w:val="008E1A5E"/>
    <w:rsid w:val="008E387D"/>
    <w:rsid w:val="008F047E"/>
    <w:rsid w:val="008F17B2"/>
    <w:rsid w:val="008F3E03"/>
    <w:rsid w:val="008F5E21"/>
    <w:rsid w:val="008F7649"/>
    <w:rsid w:val="00901B68"/>
    <w:rsid w:val="0090446C"/>
    <w:rsid w:val="0090658B"/>
    <w:rsid w:val="00907740"/>
    <w:rsid w:val="00910025"/>
    <w:rsid w:val="00915191"/>
    <w:rsid w:val="00916A2F"/>
    <w:rsid w:val="0091765B"/>
    <w:rsid w:val="00921AF8"/>
    <w:rsid w:val="00921D59"/>
    <w:rsid w:val="00923C41"/>
    <w:rsid w:val="009269E0"/>
    <w:rsid w:val="00931D3D"/>
    <w:rsid w:val="00933EF3"/>
    <w:rsid w:val="00936C85"/>
    <w:rsid w:val="00941DF6"/>
    <w:rsid w:val="00943FB5"/>
    <w:rsid w:val="0095749C"/>
    <w:rsid w:val="00957532"/>
    <w:rsid w:val="00963C2B"/>
    <w:rsid w:val="00965E61"/>
    <w:rsid w:val="00966C97"/>
    <w:rsid w:val="0097463E"/>
    <w:rsid w:val="00974914"/>
    <w:rsid w:val="00974F88"/>
    <w:rsid w:val="00976793"/>
    <w:rsid w:val="009767EB"/>
    <w:rsid w:val="0097762B"/>
    <w:rsid w:val="00983271"/>
    <w:rsid w:val="0098583D"/>
    <w:rsid w:val="00986F9D"/>
    <w:rsid w:val="0099208C"/>
    <w:rsid w:val="00994933"/>
    <w:rsid w:val="00994EAE"/>
    <w:rsid w:val="009A342A"/>
    <w:rsid w:val="009A6413"/>
    <w:rsid w:val="009B0BC5"/>
    <w:rsid w:val="009B3133"/>
    <w:rsid w:val="009B3628"/>
    <w:rsid w:val="009C13D1"/>
    <w:rsid w:val="009C3571"/>
    <w:rsid w:val="009C5630"/>
    <w:rsid w:val="009C5C66"/>
    <w:rsid w:val="009C61FD"/>
    <w:rsid w:val="009C71C3"/>
    <w:rsid w:val="009C7A7F"/>
    <w:rsid w:val="009D33F3"/>
    <w:rsid w:val="009D3721"/>
    <w:rsid w:val="009D5391"/>
    <w:rsid w:val="009D648B"/>
    <w:rsid w:val="009D7613"/>
    <w:rsid w:val="009E2786"/>
    <w:rsid w:val="009E4E11"/>
    <w:rsid w:val="009F0593"/>
    <w:rsid w:val="009F4EEE"/>
    <w:rsid w:val="009F5B64"/>
    <w:rsid w:val="009F602B"/>
    <w:rsid w:val="009F6816"/>
    <w:rsid w:val="00A00123"/>
    <w:rsid w:val="00A020C5"/>
    <w:rsid w:val="00A02468"/>
    <w:rsid w:val="00A02B40"/>
    <w:rsid w:val="00A039D5"/>
    <w:rsid w:val="00A03EB5"/>
    <w:rsid w:val="00A0584F"/>
    <w:rsid w:val="00A10E7E"/>
    <w:rsid w:val="00A16BBE"/>
    <w:rsid w:val="00A16D9D"/>
    <w:rsid w:val="00A17386"/>
    <w:rsid w:val="00A277F5"/>
    <w:rsid w:val="00A30ED1"/>
    <w:rsid w:val="00A31734"/>
    <w:rsid w:val="00A31D0E"/>
    <w:rsid w:val="00A33811"/>
    <w:rsid w:val="00A3438E"/>
    <w:rsid w:val="00A343C0"/>
    <w:rsid w:val="00A4231A"/>
    <w:rsid w:val="00A441B7"/>
    <w:rsid w:val="00A456C6"/>
    <w:rsid w:val="00A45DE7"/>
    <w:rsid w:val="00A5078B"/>
    <w:rsid w:val="00A525FC"/>
    <w:rsid w:val="00A54C31"/>
    <w:rsid w:val="00A5656D"/>
    <w:rsid w:val="00A61758"/>
    <w:rsid w:val="00A6379A"/>
    <w:rsid w:val="00A66D5E"/>
    <w:rsid w:val="00A720A0"/>
    <w:rsid w:val="00A73492"/>
    <w:rsid w:val="00A73FF1"/>
    <w:rsid w:val="00A7532B"/>
    <w:rsid w:val="00A80B10"/>
    <w:rsid w:val="00A81F84"/>
    <w:rsid w:val="00A908CA"/>
    <w:rsid w:val="00A90AB3"/>
    <w:rsid w:val="00A90E8D"/>
    <w:rsid w:val="00A92E86"/>
    <w:rsid w:val="00A95FFC"/>
    <w:rsid w:val="00A976BD"/>
    <w:rsid w:val="00AA12B1"/>
    <w:rsid w:val="00AA1AEE"/>
    <w:rsid w:val="00AA50CA"/>
    <w:rsid w:val="00AA5267"/>
    <w:rsid w:val="00AA561E"/>
    <w:rsid w:val="00AA74B5"/>
    <w:rsid w:val="00AB5B6A"/>
    <w:rsid w:val="00AC6527"/>
    <w:rsid w:val="00AC746C"/>
    <w:rsid w:val="00AD1463"/>
    <w:rsid w:val="00AD33BB"/>
    <w:rsid w:val="00AE5856"/>
    <w:rsid w:val="00AE6C90"/>
    <w:rsid w:val="00AF62C7"/>
    <w:rsid w:val="00B00EBA"/>
    <w:rsid w:val="00B02C2A"/>
    <w:rsid w:val="00B0522E"/>
    <w:rsid w:val="00B064C9"/>
    <w:rsid w:val="00B11CE2"/>
    <w:rsid w:val="00B13434"/>
    <w:rsid w:val="00B16EA2"/>
    <w:rsid w:val="00B20D26"/>
    <w:rsid w:val="00B22541"/>
    <w:rsid w:val="00B306CA"/>
    <w:rsid w:val="00B35C79"/>
    <w:rsid w:val="00B35FD5"/>
    <w:rsid w:val="00B37435"/>
    <w:rsid w:val="00B41511"/>
    <w:rsid w:val="00B45D5F"/>
    <w:rsid w:val="00B46E5B"/>
    <w:rsid w:val="00B4704E"/>
    <w:rsid w:val="00B51972"/>
    <w:rsid w:val="00B6023E"/>
    <w:rsid w:val="00B6356E"/>
    <w:rsid w:val="00B64F39"/>
    <w:rsid w:val="00B655A0"/>
    <w:rsid w:val="00B655CE"/>
    <w:rsid w:val="00B8020B"/>
    <w:rsid w:val="00B820C3"/>
    <w:rsid w:val="00B84665"/>
    <w:rsid w:val="00B84DC1"/>
    <w:rsid w:val="00B852F8"/>
    <w:rsid w:val="00B86B75"/>
    <w:rsid w:val="00B9162D"/>
    <w:rsid w:val="00B91949"/>
    <w:rsid w:val="00B93C1D"/>
    <w:rsid w:val="00B96A36"/>
    <w:rsid w:val="00B97988"/>
    <w:rsid w:val="00BA2741"/>
    <w:rsid w:val="00BA5864"/>
    <w:rsid w:val="00BA69FF"/>
    <w:rsid w:val="00BA7326"/>
    <w:rsid w:val="00BA76F3"/>
    <w:rsid w:val="00BB0C3B"/>
    <w:rsid w:val="00BB1193"/>
    <w:rsid w:val="00BB1804"/>
    <w:rsid w:val="00BC0584"/>
    <w:rsid w:val="00BC1C85"/>
    <w:rsid w:val="00BC46FF"/>
    <w:rsid w:val="00BD1C0A"/>
    <w:rsid w:val="00BD1F2D"/>
    <w:rsid w:val="00BE0E7A"/>
    <w:rsid w:val="00BE2492"/>
    <w:rsid w:val="00BF0CE0"/>
    <w:rsid w:val="00BF29E4"/>
    <w:rsid w:val="00BF59D4"/>
    <w:rsid w:val="00BF666F"/>
    <w:rsid w:val="00C05B8C"/>
    <w:rsid w:val="00C05D73"/>
    <w:rsid w:val="00C06434"/>
    <w:rsid w:val="00C075DC"/>
    <w:rsid w:val="00C12731"/>
    <w:rsid w:val="00C15926"/>
    <w:rsid w:val="00C163DE"/>
    <w:rsid w:val="00C17239"/>
    <w:rsid w:val="00C21BD3"/>
    <w:rsid w:val="00C21EE3"/>
    <w:rsid w:val="00C319B2"/>
    <w:rsid w:val="00C34D0B"/>
    <w:rsid w:val="00C36276"/>
    <w:rsid w:val="00C403D9"/>
    <w:rsid w:val="00C42007"/>
    <w:rsid w:val="00C43B17"/>
    <w:rsid w:val="00C43E11"/>
    <w:rsid w:val="00C44DEE"/>
    <w:rsid w:val="00C45C4D"/>
    <w:rsid w:val="00C56494"/>
    <w:rsid w:val="00C56ECD"/>
    <w:rsid w:val="00C61410"/>
    <w:rsid w:val="00C62DB2"/>
    <w:rsid w:val="00C65650"/>
    <w:rsid w:val="00C7184E"/>
    <w:rsid w:val="00C71CCB"/>
    <w:rsid w:val="00C737FB"/>
    <w:rsid w:val="00C7567B"/>
    <w:rsid w:val="00C75B4D"/>
    <w:rsid w:val="00C75E64"/>
    <w:rsid w:val="00C85172"/>
    <w:rsid w:val="00C853D2"/>
    <w:rsid w:val="00C87E7F"/>
    <w:rsid w:val="00C925B7"/>
    <w:rsid w:val="00C934E9"/>
    <w:rsid w:val="00C9557A"/>
    <w:rsid w:val="00C95DA7"/>
    <w:rsid w:val="00CA0AB8"/>
    <w:rsid w:val="00CA5F81"/>
    <w:rsid w:val="00CA6ED2"/>
    <w:rsid w:val="00CB3888"/>
    <w:rsid w:val="00CB684E"/>
    <w:rsid w:val="00CC1479"/>
    <w:rsid w:val="00CC1FD0"/>
    <w:rsid w:val="00CC34D8"/>
    <w:rsid w:val="00CC69E8"/>
    <w:rsid w:val="00CD2D4B"/>
    <w:rsid w:val="00CD3B00"/>
    <w:rsid w:val="00CD644A"/>
    <w:rsid w:val="00CD65AB"/>
    <w:rsid w:val="00CE0D9A"/>
    <w:rsid w:val="00CE278F"/>
    <w:rsid w:val="00CE2AEB"/>
    <w:rsid w:val="00CF72B2"/>
    <w:rsid w:val="00D00367"/>
    <w:rsid w:val="00D04DE8"/>
    <w:rsid w:val="00D15D33"/>
    <w:rsid w:val="00D16192"/>
    <w:rsid w:val="00D21A94"/>
    <w:rsid w:val="00D22829"/>
    <w:rsid w:val="00D22927"/>
    <w:rsid w:val="00D23764"/>
    <w:rsid w:val="00D24309"/>
    <w:rsid w:val="00D43BBD"/>
    <w:rsid w:val="00D57172"/>
    <w:rsid w:val="00D60247"/>
    <w:rsid w:val="00D61B0F"/>
    <w:rsid w:val="00D651E4"/>
    <w:rsid w:val="00D65433"/>
    <w:rsid w:val="00D70AF7"/>
    <w:rsid w:val="00D72488"/>
    <w:rsid w:val="00D743C0"/>
    <w:rsid w:val="00D75D1F"/>
    <w:rsid w:val="00D808C9"/>
    <w:rsid w:val="00D81FC3"/>
    <w:rsid w:val="00D82242"/>
    <w:rsid w:val="00D84289"/>
    <w:rsid w:val="00D854A6"/>
    <w:rsid w:val="00D90157"/>
    <w:rsid w:val="00D954C8"/>
    <w:rsid w:val="00DB036E"/>
    <w:rsid w:val="00DC5C1B"/>
    <w:rsid w:val="00DD28CD"/>
    <w:rsid w:val="00DD4B5C"/>
    <w:rsid w:val="00DD516C"/>
    <w:rsid w:val="00DD53E4"/>
    <w:rsid w:val="00DD6E23"/>
    <w:rsid w:val="00DE194A"/>
    <w:rsid w:val="00DE3810"/>
    <w:rsid w:val="00DE40D0"/>
    <w:rsid w:val="00DE4D1B"/>
    <w:rsid w:val="00DE575A"/>
    <w:rsid w:val="00DE79F2"/>
    <w:rsid w:val="00DF3D6B"/>
    <w:rsid w:val="00DF7FB4"/>
    <w:rsid w:val="00E0094D"/>
    <w:rsid w:val="00E02085"/>
    <w:rsid w:val="00E05316"/>
    <w:rsid w:val="00E1044C"/>
    <w:rsid w:val="00E11582"/>
    <w:rsid w:val="00E14E7A"/>
    <w:rsid w:val="00E173B2"/>
    <w:rsid w:val="00E223E5"/>
    <w:rsid w:val="00E30B5E"/>
    <w:rsid w:val="00E312E2"/>
    <w:rsid w:val="00E337CD"/>
    <w:rsid w:val="00E3415D"/>
    <w:rsid w:val="00E3455A"/>
    <w:rsid w:val="00E36FE6"/>
    <w:rsid w:val="00E41716"/>
    <w:rsid w:val="00E44823"/>
    <w:rsid w:val="00E5268F"/>
    <w:rsid w:val="00E52898"/>
    <w:rsid w:val="00E541B0"/>
    <w:rsid w:val="00E55052"/>
    <w:rsid w:val="00E560D5"/>
    <w:rsid w:val="00E562C4"/>
    <w:rsid w:val="00E5742A"/>
    <w:rsid w:val="00E57900"/>
    <w:rsid w:val="00E622B0"/>
    <w:rsid w:val="00E6371E"/>
    <w:rsid w:val="00E652DE"/>
    <w:rsid w:val="00E670BD"/>
    <w:rsid w:val="00E72ADD"/>
    <w:rsid w:val="00E72C85"/>
    <w:rsid w:val="00E72D25"/>
    <w:rsid w:val="00E72DE9"/>
    <w:rsid w:val="00E81D75"/>
    <w:rsid w:val="00E82D6A"/>
    <w:rsid w:val="00E84F91"/>
    <w:rsid w:val="00E9038E"/>
    <w:rsid w:val="00E9229E"/>
    <w:rsid w:val="00E942F7"/>
    <w:rsid w:val="00E96E57"/>
    <w:rsid w:val="00E9777D"/>
    <w:rsid w:val="00EA0734"/>
    <w:rsid w:val="00EA3B36"/>
    <w:rsid w:val="00EA4453"/>
    <w:rsid w:val="00EA6A0E"/>
    <w:rsid w:val="00EA73B3"/>
    <w:rsid w:val="00EB3831"/>
    <w:rsid w:val="00EB7C4D"/>
    <w:rsid w:val="00EB7DC5"/>
    <w:rsid w:val="00EC107B"/>
    <w:rsid w:val="00EC132B"/>
    <w:rsid w:val="00EC164A"/>
    <w:rsid w:val="00EC4024"/>
    <w:rsid w:val="00EC75AD"/>
    <w:rsid w:val="00ED2171"/>
    <w:rsid w:val="00ED7A8A"/>
    <w:rsid w:val="00EE0D5E"/>
    <w:rsid w:val="00EE12A4"/>
    <w:rsid w:val="00EF3939"/>
    <w:rsid w:val="00EF5E94"/>
    <w:rsid w:val="00F0564E"/>
    <w:rsid w:val="00F1178D"/>
    <w:rsid w:val="00F13799"/>
    <w:rsid w:val="00F14041"/>
    <w:rsid w:val="00F151DC"/>
    <w:rsid w:val="00F16CDA"/>
    <w:rsid w:val="00F22FC6"/>
    <w:rsid w:val="00F242A3"/>
    <w:rsid w:val="00F301A5"/>
    <w:rsid w:val="00F30915"/>
    <w:rsid w:val="00F331B8"/>
    <w:rsid w:val="00F33F6E"/>
    <w:rsid w:val="00F34935"/>
    <w:rsid w:val="00F34AA5"/>
    <w:rsid w:val="00F40F83"/>
    <w:rsid w:val="00F40FF6"/>
    <w:rsid w:val="00F43DA8"/>
    <w:rsid w:val="00F53737"/>
    <w:rsid w:val="00F54290"/>
    <w:rsid w:val="00F54B7B"/>
    <w:rsid w:val="00F61FA7"/>
    <w:rsid w:val="00F67C23"/>
    <w:rsid w:val="00F71571"/>
    <w:rsid w:val="00F71CFB"/>
    <w:rsid w:val="00F7414A"/>
    <w:rsid w:val="00F80D5A"/>
    <w:rsid w:val="00F819CC"/>
    <w:rsid w:val="00F821A0"/>
    <w:rsid w:val="00F82451"/>
    <w:rsid w:val="00F825B9"/>
    <w:rsid w:val="00F8395E"/>
    <w:rsid w:val="00F86CB8"/>
    <w:rsid w:val="00FA1188"/>
    <w:rsid w:val="00FA19B2"/>
    <w:rsid w:val="00FA3E91"/>
    <w:rsid w:val="00FA73A1"/>
    <w:rsid w:val="00FB2842"/>
    <w:rsid w:val="00FB74D8"/>
    <w:rsid w:val="00FB775C"/>
    <w:rsid w:val="00FC198B"/>
    <w:rsid w:val="00FC1D4F"/>
    <w:rsid w:val="00FC2036"/>
    <w:rsid w:val="00FC2D5E"/>
    <w:rsid w:val="00FC7F09"/>
    <w:rsid w:val="00FD2DC3"/>
    <w:rsid w:val="00FD57E0"/>
    <w:rsid w:val="00FD7830"/>
    <w:rsid w:val="00FD7AF2"/>
    <w:rsid w:val="00FE2072"/>
    <w:rsid w:val="00FE2B70"/>
    <w:rsid w:val="00FF0C32"/>
    <w:rsid w:val="00FF3CCE"/>
    <w:rsid w:val="00FF73F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paragraph" w:styleId="Sangra2detindependiente">
    <w:name w:val="Body Text Indent 2"/>
    <w:basedOn w:val="Normal"/>
    <w:link w:val="Sangra2detindependienteCar"/>
    <w:uiPriority w:val="99"/>
    <w:semiHidden/>
    <w:unhideWhenUsed/>
    <w:rsid w:val="00B655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655CE"/>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3777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37779"/>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A969-891A-46C6-A91E-0F3F42CC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3383</Words>
  <Characters>18609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Mara Judith</cp:lastModifiedBy>
  <cp:revision>22</cp:revision>
  <cp:lastPrinted>2011-11-17T16:20:00Z</cp:lastPrinted>
  <dcterms:created xsi:type="dcterms:W3CDTF">2011-09-02T22:12:00Z</dcterms:created>
  <dcterms:modified xsi:type="dcterms:W3CDTF">2011-11-17T17:04:00Z</dcterms:modified>
</cp:coreProperties>
</file>