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10" w:rsidRPr="00BD3D1E" w:rsidRDefault="00220110" w:rsidP="00220110">
      <w:pPr>
        <w:pStyle w:val="Textoindependiente2"/>
        <w:spacing w:after="0" w:line="240" w:lineRule="auto"/>
        <w:jc w:val="center"/>
        <w:rPr>
          <w:rFonts w:ascii="Arial" w:eastAsia="MS Mincho" w:hAnsi="Arial" w:cs="Arial"/>
          <w:b/>
          <w:u w:val="single"/>
        </w:rPr>
      </w:pPr>
      <w:r w:rsidRPr="00BD3D1E">
        <w:rPr>
          <w:rFonts w:ascii="Arial" w:eastAsia="MS Mincho" w:hAnsi="Arial" w:cs="Arial"/>
          <w:b/>
          <w:u w:val="single"/>
        </w:rPr>
        <w:t xml:space="preserve">SESIÓN ORDINARIA Nº </w:t>
      </w:r>
      <w:r w:rsidR="009147C3" w:rsidRPr="00BD3D1E">
        <w:rPr>
          <w:rFonts w:ascii="Arial" w:eastAsia="MS Mincho" w:hAnsi="Arial" w:cs="Arial"/>
          <w:b/>
          <w:u w:val="single"/>
        </w:rPr>
        <w:t>52</w:t>
      </w:r>
      <w:r w:rsidRPr="00BD3D1E">
        <w:rPr>
          <w:rFonts w:ascii="Arial" w:eastAsia="MS Mincho" w:hAnsi="Arial" w:cs="Arial"/>
          <w:b/>
          <w:u w:val="single"/>
        </w:rPr>
        <w:t xml:space="preserve"> </w:t>
      </w:r>
    </w:p>
    <w:p w:rsidR="0013051F" w:rsidRPr="00BD3D1E" w:rsidRDefault="0013051F" w:rsidP="00220110">
      <w:pPr>
        <w:pStyle w:val="Textoindependiente2"/>
        <w:spacing w:after="0" w:line="240" w:lineRule="auto"/>
        <w:jc w:val="center"/>
        <w:rPr>
          <w:rFonts w:ascii="Arial Narrow" w:eastAsia="MS Mincho" w:hAnsi="Arial Narrow" w:cs="Arial"/>
          <w:b/>
          <w:sz w:val="20"/>
          <w:szCs w:val="20"/>
          <w:u w:val="single"/>
        </w:rPr>
      </w:pPr>
    </w:p>
    <w:p w:rsidR="008D449F" w:rsidRDefault="008D449F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20"/>
          <w:szCs w:val="20"/>
        </w:rPr>
      </w:pPr>
      <w:r w:rsidRPr="00BD3D1E">
        <w:rPr>
          <w:rFonts w:ascii="Arial Narrow" w:hAnsi="Arial Narrow" w:cs="Arial"/>
          <w:sz w:val="20"/>
          <w:szCs w:val="20"/>
        </w:rPr>
        <w:t xml:space="preserve">En </w:t>
      </w:r>
      <w:r w:rsidR="00B820C3" w:rsidRPr="00BD3D1E">
        <w:rPr>
          <w:rFonts w:ascii="Arial Narrow" w:hAnsi="Arial Narrow" w:cs="Arial"/>
          <w:sz w:val="20"/>
          <w:szCs w:val="20"/>
        </w:rPr>
        <w:t>la ciudad de Cajamarca</w:t>
      </w:r>
      <w:r w:rsidRPr="00BD3D1E">
        <w:rPr>
          <w:rFonts w:ascii="Arial Narrow" w:hAnsi="Arial Narrow" w:cs="Arial"/>
          <w:sz w:val="20"/>
          <w:szCs w:val="20"/>
        </w:rPr>
        <w:t xml:space="preserve">, siendo las nueve horas con treinta minutos del día </w:t>
      </w:r>
      <w:r w:rsidR="001A22AE" w:rsidRPr="00BD3D1E">
        <w:rPr>
          <w:rFonts w:ascii="Arial Narrow" w:hAnsi="Arial Narrow" w:cs="Arial"/>
          <w:sz w:val="20"/>
          <w:szCs w:val="20"/>
        </w:rPr>
        <w:t>lunes</w:t>
      </w:r>
      <w:r w:rsidRPr="00BD3D1E">
        <w:rPr>
          <w:rFonts w:ascii="Arial Narrow" w:hAnsi="Arial Narrow" w:cs="Arial"/>
          <w:sz w:val="20"/>
          <w:szCs w:val="20"/>
        </w:rPr>
        <w:t xml:space="preserve"> </w:t>
      </w:r>
      <w:r w:rsidR="001A22AE" w:rsidRPr="00BD3D1E">
        <w:rPr>
          <w:rFonts w:ascii="Arial Narrow" w:hAnsi="Arial Narrow" w:cs="Arial"/>
          <w:sz w:val="20"/>
          <w:szCs w:val="20"/>
        </w:rPr>
        <w:t>cuatro de</w:t>
      </w:r>
      <w:r w:rsidRPr="00BD3D1E">
        <w:rPr>
          <w:rFonts w:ascii="Arial Narrow" w:hAnsi="Arial Narrow" w:cs="Arial"/>
          <w:sz w:val="20"/>
          <w:szCs w:val="20"/>
        </w:rPr>
        <w:t xml:space="preserve"> </w:t>
      </w:r>
      <w:r w:rsidR="001A22AE" w:rsidRPr="00BD3D1E">
        <w:rPr>
          <w:rFonts w:ascii="Arial Narrow" w:hAnsi="Arial Narrow" w:cs="Arial"/>
          <w:sz w:val="20"/>
          <w:szCs w:val="20"/>
        </w:rPr>
        <w:t xml:space="preserve">abril </w:t>
      </w:r>
      <w:r w:rsidRPr="00BD3D1E">
        <w:rPr>
          <w:rFonts w:ascii="Arial Narrow" w:hAnsi="Arial Narrow" w:cs="Arial"/>
          <w:sz w:val="20"/>
          <w:szCs w:val="20"/>
        </w:rPr>
        <w:t>del año dos mil once, reunidos</w:t>
      </w:r>
      <w:r w:rsidR="00B820C3" w:rsidRPr="00BD3D1E">
        <w:rPr>
          <w:rFonts w:ascii="Arial Narrow" w:hAnsi="Arial Narrow" w:cs="Arial"/>
          <w:sz w:val="20"/>
          <w:szCs w:val="20"/>
        </w:rPr>
        <w:t xml:space="preserve"> en el Auditorio de la sede del Gobierno Regional Cajamarca</w:t>
      </w:r>
      <w:r w:rsidR="00EB3831" w:rsidRPr="00BD3D1E">
        <w:rPr>
          <w:rFonts w:ascii="Arial Narrow" w:hAnsi="Arial Narrow" w:cs="Arial"/>
          <w:sz w:val="20"/>
          <w:szCs w:val="20"/>
        </w:rPr>
        <w:t xml:space="preserve"> </w:t>
      </w:r>
      <w:r w:rsidR="001A22AE" w:rsidRPr="00BD3D1E">
        <w:rPr>
          <w:rFonts w:ascii="Arial Narrow" w:hAnsi="Arial Narrow" w:cs="Arial"/>
          <w:sz w:val="20"/>
          <w:szCs w:val="20"/>
        </w:rPr>
        <w:t xml:space="preserve">el </w:t>
      </w:r>
      <w:r w:rsidR="00EB3831" w:rsidRPr="00BD3D1E">
        <w:rPr>
          <w:rFonts w:ascii="Arial Narrow" w:hAnsi="Arial Narrow" w:cs="Arial"/>
          <w:sz w:val="20"/>
          <w:szCs w:val="20"/>
        </w:rPr>
        <w:t>Consejero Delegado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  y</w:t>
      </w:r>
      <w:r w:rsidR="00EB3831" w:rsidRPr="00BD3D1E">
        <w:rPr>
          <w:rFonts w:ascii="Arial Narrow" w:hAnsi="Arial Narrow" w:cs="Arial"/>
          <w:sz w:val="20"/>
          <w:szCs w:val="20"/>
        </w:rPr>
        <w:t xml:space="preserve"> Presidente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de la Mesa Directiva </w:t>
      </w:r>
      <w:r w:rsidR="00EB3831" w:rsidRPr="00BD3D1E">
        <w:rPr>
          <w:rFonts w:ascii="Arial Narrow" w:hAnsi="Arial Narrow" w:cs="Arial"/>
          <w:sz w:val="20"/>
          <w:szCs w:val="20"/>
        </w:rPr>
        <w:t>del Consejo Regional, Prof. Elzer Elera López y los</w:t>
      </w:r>
      <w:r w:rsidR="0038250C" w:rsidRPr="00BD3D1E">
        <w:rPr>
          <w:rFonts w:ascii="Arial Narrow" w:hAnsi="Arial Narrow" w:cs="Arial"/>
          <w:sz w:val="20"/>
          <w:szCs w:val="20"/>
        </w:rPr>
        <w:t xml:space="preserve"> Consejero</w:t>
      </w:r>
      <w:r w:rsidRPr="00BD3D1E">
        <w:rPr>
          <w:rFonts w:ascii="Arial Narrow" w:hAnsi="Arial Narrow" w:cs="Arial"/>
          <w:sz w:val="20"/>
          <w:szCs w:val="20"/>
        </w:rPr>
        <w:t>s Regionales: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1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Dra. </w:t>
      </w:r>
      <w:r w:rsidR="00965E61" w:rsidRPr="00BD3D1E">
        <w:rPr>
          <w:rFonts w:ascii="Arial Narrow" w:hAnsi="Arial Narrow" w:cs="Arial"/>
          <w:sz w:val="20"/>
          <w:szCs w:val="20"/>
        </w:rPr>
        <w:t>Sara Elizabeth Palacios Sánchez,</w:t>
      </w:r>
      <w:r w:rsidRPr="00BD3D1E">
        <w:rPr>
          <w:rFonts w:ascii="Arial Narrow" w:hAnsi="Arial Narrow" w:cs="Arial"/>
          <w:sz w:val="20"/>
          <w:szCs w:val="20"/>
        </w:rPr>
        <w:t xml:space="preserve"> </w:t>
      </w:r>
      <w:r w:rsidR="00965E61" w:rsidRPr="00BD3D1E">
        <w:rPr>
          <w:rFonts w:ascii="Arial Narrow" w:hAnsi="Arial Narrow" w:cs="Arial"/>
          <w:sz w:val="20"/>
          <w:szCs w:val="20"/>
        </w:rPr>
        <w:t>2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) Prof. </w:t>
      </w:r>
      <w:r w:rsidR="001A22AE" w:rsidRPr="00BD3D1E">
        <w:rPr>
          <w:rFonts w:ascii="Arial Narrow" w:hAnsi="Arial Narrow" w:cs="Arial"/>
          <w:sz w:val="20"/>
          <w:szCs w:val="20"/>
        </w:rPr>
        <w:t>Elianita Zav</w:t>
      </w:r>
      <w:r w:rsidRPr="00BD3D1E">
        <w:rPr>
          <w:rFonts w:ascii="Arial Narrow" w:hAnsi="Arial Narrow" w:cs="Arial"/>
          <w:sz w:val="20"/>
          <w:szCs w:val="20"/>
        </w:rPr>
        <w:t xml:space="preserve">aleta García, </w:t>
      </w:r>
      <w:r w:rsidR="00965E61" w:rsidRPr="00BD3D1E">
        <w:rPr>
          <w:rFonts w:ascii="Arial Narrow" w:hAnsi="Arial Narrow" w:cs="Arial"/>
          <w:sz w:val="20"/>
          <w:szCs w:val="20"/>
        </w:rPr>
        <w:t>3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Sra. </w:t>
      </w:r>
      <w:r w:rsidRPr="00BD3D1E">
        <w:rPr>
          <w:rFonts w:ascii="Arial Narrow" w:hAnsi="Arial Narrow" w:cs="Arial"/>
          <w:sz w:val="20"/>
          <w:szCs w:val="20"/>
        </w:rPr>
        <w:t>Yanet</w:t>
      </w:r>
      <w:r w:rsidR="00EB3831" w:rsidRPr="00BD3D1E">
        <w:rPr>
          <w:rFonts w:ascii="Arial Narrow" w:hAnsi="Arial Narrow" w:cs="Arial"/>
          <w:sz w:val="20"/>
          <w:szCs w:val="20"/>
        </w:rPr>
        <w:t xml:space="preserve"> </w:t>
      </w:r>
      <w:r w:rsidRPr="00BD3D1E">
        <w:rPr>
          <w:rFonts w:ascii="Arial Narrow" w:hAnsi="Arial Narrow" w:cs="Arial"/>
          <w:sz w:val="20"/>
          <w:szCs w:val="20"/>
        </w:rPr>
        <w:t>Chiwan</w:t>
      </w:r>
      <w:r w:rsidR="00EB3831" w:rsidRPr="00BD3D1E">
        <w:rPr>
          <w:rFonts w:ascii="Arial Narrow" w:hAnsi="Arial Narrow" w:cs="Arial"/>
          <w:sz w:val="20"/>
          <w:szCs w:val="20"/>
        </w:rPr>
        <w:t xml:space="preserve"> </w:t>
      </w:r>
      <w:r w:rsidRPr="00BD3D1E">
        <w:rPr>
          <w:rFonts w:ascii="Arial Narrow" w:hAnsi="Arial Narrow" w:cs="Arial"/>
          <w:sz w:val="20"/>
          <w:szCs w:val="20"/>
        </w:rPr>
        <w:t xml:space="preserve">Jempekit, </w:t>
      </w:r>
      <w:r w:rsidR="00965E61" w:rsidRPr="00BD3D1E">
        <w:rPr>
          <w:rFonts w:ascii="Arial Narrow" w:hAnsi="Arial Narrow" w:cs="Arial"/>
          <w:sz w:val="20"/>
          <w:szCs w:val="20"/>
        </w:rPr>
        <w:t>4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Prof. </w:t>
      </w:r>
      <w:r w:rsidRPr="00BD3D1E">
        <w:rPr>
          <w:rFonts w:ascii="Arial Narrow" w:hAnsi="Arial Narrow" w:cs="Arial"/>
          <w:sz w:val="20"/>
          <w:szCs w:val="20"/>
        </w:rPr>
        <w:t xml:space="preserve">Shander Artemio Rodríguez Rodríguez, </w:t>
      </w:r>
      <w:r w:rsidR="00965E61" w:rsidRPr="00BD3D1E">
        <w:rPr>
          <w:rFonts w:ascii="Arial Narrow" w:hAnsi="Arial Narrow" w:cs="Arial"/>
          <w:sz w:val="20"/>
          <w:szCs w:val="20"/>
        </w:rPr>
        <w:t>5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Lic. </w:t>
      </w:r>
      <w:r w:rsidRPr="00BD3D1E">
        <w:rPr>
          <w:rFonts w:ascii="Arial Narrow" w:hAnsi="Arial Narrow" w:cs="Arial"/>
          <w:sz w:val="20"/>
          <w:szCs w:val="20"/>
        </w:rPr>
        <w:t xml:space="preserve">Jesús García Lozano, </w:t>
      </w:r>
      <w:r w:rsidR="00965E61" w:rsidRPr="00BD3D1E">
        <w:rPr>
          <w:rFonts w:ascii="Arial Narrow" w:hAnsi="Arial Narrow" w:cs="Arial"/>
          <w:sz w:val="20"/>
          <w:szCs w:val="20"/>
        </w:rPr>
        <w:t>6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Lic. </w:t>
      </w:r>
      <w:r w:rsidRPr="00BD3D1E">
        <w:rPr>
          <w:rFonts w:ascii="Arial Narrow" w:hAnsi="Arial Narrow" w:cs="Arial"/>
          <w:sz w:val="20"/>
          <w:szCs w:val="20"/>
        </w:rPr>
        <w:t xml:space="preserve">Leider Hugo Fuentes Estela, </w:t>
      </w:r>
      <w:r w:rsidR="00965E61" w:rsidRPr="00BD3D1E">
        <w:rPr>
          <w:rFonts w:ascii="Arial Narrow" w:hAnsi="Arial Narrow" w:cs="Arial"/>
          <w:sz w:val="20"/>
          <w:szCs w:val="20"/>
        </w:rPr>
        <w:t>7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Prof. </w:t>
      </w:r>
      <w:r w:rsidRPr="00BD3D1E">
        <w:rPr>
          <w:rFonts w:ascii="Arial Narrow" w:hAnsi="Arial Narrow" w:cs="Arial"/>
          <w:sz w:val="20"/>
          <w:szCs w:val="20"/>
        </w:rPr>
        <w:t xml:space="preserve">Elmer Manuel Florián Cedrón, </w:t>
      </w:r>
      <w:r w:rsidR="00965E61" w:rsidRPr="00BD3D1E">
        <w:rPr>
          <w:rFonts w:ascii="Arial Narrow" w:hAnsi="Arial Narrow" w:cs="Arial"/>
          <w:sz w:val="20"/>
          <w:szCs w:val="20"/>
        </w:rPr>
        <w:t>8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Prof. </w:t>
      </w:r>
      <w:r w:rsidRPr="00BD3D1E">
        <w:rPr>
          <w:rFonts w:ascii="Arial Narrow" w:hAnsi="Arial Narrow" w:cs="Arial"/>
          <w:sz w:val="20"/>
          <w:szCs w:val="20"/>
        </w:rPr>
        <w:t xml:space="preserve">Hilario Porfirio Medina Vásquez, </w:t>
      </w:r>
      <w:r w:rsidR="00F43DA8" w:rsidRPr="00BD3D1E">
        <w:rPr>
          <w:rFonts w:ascii="Arial Narrow" w:hAnsi="Arial Narrow" w:cs="Arial"/>
          <w:sz w:val="20"/>
          <w:szCs w:val="20"/>
        </w:rPr>
        <w:t>9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Sr. </w:t>
      </w:r>
      <w:r w:rsidRPr="00BD3D1E">
        <w:rPr>
          <w:rFonts w:ascii="Arial Narrow" w:hAnsi="Arial Narrow" w:cs="Arial"/>
          <w:sz w:val="20"/>
          <w:szCs w:val="20"/>
        </w:rPr>
        <w:t xml:space="preserve">Cervando Puerta Peña, </w:t>
      </w:r>
      <w:r w:rsidR="00965E61" w:rsidRPr="00BD3D1E">
        <w:rPr>
          <w:rFonts w:ascii="Arial Narrow" w:hAnsi="Arial Narrow" w:cs="Arial"/>
          <w:sz w:val="20"/>
          <w:szCs w:val="20"/>
        </w:rPr>
        <w:t>1</w:t>
      </w:r>
      <w:r w:rsidR="00F43DA8" w:rsidRPr="00BD3D1E">
        <w:rPr>
          <w:rFonts w:ascii="Arial Narrow" w:hAnsi="Arial Narrow" w:cs="Arial"/>
          <w:sz w:val="20"/>
          <w:szCs w:val="20"/>
        </w:rPr>
        <w:t>0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Prof. </w:t>
      </w:r>
      <w:r w:rsidR="00965E61" w:rsidRPr="00BD3D1E">
        <w:rPr>
          <w:rFonts w:ascii="Arial Narrow" w:hAnsi="Arial Narrow" w:cs="Arial"/>
          <w:sz w:val="20"/>
          <w:szCs w:val="20"/>
        </w:rPr>
        <w:t>Ydelso Hernández Hernández, 1</w:t>
      </w:r>
      <w:r w:rsidR="00F43DA8" w:rsidRPr="00BD3D1E">
        <w:rPr>
          <w:rFonts w:ascii="Arial Narrow" w:hAnsi="Arial Narrow" w:cs="Arial"/>
          <w:sz w:val="20"/>
          <w:szCs w:val="20"/>
        </w:rPr>
        <w:t>1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Sr. </w:t>
      </w:r>
      <w:r w:rsidR="00965E61" w:rsidRPr="00BD3D1E">
        <w:rPr>
          <w:rFonts w:ascii="Arial Narrow" w:hAnsi="Arial Narrow" w:cs="Arial"/>
          <w:sz w:val="20"/>
          <w:szCs w:val="20"/>
        </w:rPr>
        <w:t>J</w:t>
      </w:r>
      <w:r w:rsidRPr="00BD3D1E">
        <w:rPr>
          <w:rFonts w:ascii="Arial Narrow" w:hAnsi="Arial Narrow" w:cs="Arial"/>
          <w:sz w:val="20"/>
          <w:szCs w:val="20"/>
        </w:rPr>
        <w:t xml:space="preserve">osé Homero Medina Marín, </w:t>
      </w:r>
      <w:r w:rsidR="00965E61" w:rsidRPr="00BD3D1E">
        <w:rPr>
          <w:rFonts w:ascii="Arial Narrow" w:hAnsi="Arial Narrow" w:cs="Arial"/>
          <w:sz w:val="20"/>
          <w:szCs w:val="20"/>
        </w:rPr>
        <w:t>1</w:t>
      </w:r>
      <w:r w:rsidR="00F43DA8" w:rsidRPr="00BD3D1E">
        <w:rPr>
          <w:rFonts w:ascii="Arial Narrow" w:hAnsi="Arial Narrow" w:cs="Arial"/>
          <w:sz w:val="20"/>
          <w:szCs w:val="20"/>
        </w:rPr>
        <w:t>2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Prof. </w:t>
      </w:r>
      <w:r w:rsidRPr="00BD3D1E">
        <w:rPr>
          <w:rFonts w:ascii="Arial Narrow" w:hAnsi="Arial Narrow" w:cs="Arial"/>
          <w:sz w:val="20"/>
          <w:szCs w:val="20"/>
        </w:rPr>
        <w:t xml:space="preserve">Wilder Elmer Chilón Sánchez, </w:t>
      </w:r>
      <w:r w:rsidR="00F43DA8" w:rsidRPr="00BD3D1E">
        <w:rPr>
          <w:rFonts w:ascii="Arial Narrow" w:hAnsi="Arial Narrow" w:cs="Arial"/>
          <w:sz w:val="20"/>
          <w:szCs w:val="20"/>
        </w:rPr>
        <w:t>13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Prof. </w:t>
      </w:r>
      <w:r w:rsidRPr="00BD3D1E">
        <w:rPr>
          <w:rFonts w:ascii="Arial Narrow" w:hAnsi="Arial Narrow" w:cs="Arial"/>
          <w:sz w:val="20"/>
          <w:szCs w:val="20"/>
        </w:rPr>
        <w:t>Guillermo Yopla</w:t>
      </w:r>
      <w:r w:rsidR="0063037C" w:rsidRPr="00BD3D1E">
        <w:rPr>
          <w:rFonts w:ascii="Arial Narrow" w:hAnsi="Arial Narrow" w:cs="Arial"/>
          <w:sz w:val="20"/>
          <w:szCs w:val="20"/>
        </w:rPr>
        <w:t xml:space="preserve"> </w:t>
      </w:r>
      <w:r w:rsidRPr="00BD3D1E">
        <w:rPr>
          <w:rFonts w:ascii="Arial Narrow" w:hAnsi="Arial Narrow" w:cs="Arial"/>
          <w:sz w:val="20"/>
          <w:szCs w:val="20"/>
        </w:rPr>
        <w:t xml:space="preserve">Murrugarra, </w:t>
      </w:r>
      <w:r w:rsidR="00965E61" w:rsidRPr="00BD3D1E">
        <w:rPr>
          <w:rFonts w:ascii="Arial Narrow" w:hAnsi="Arial Narrow" w:cs="Arial"/>
          <w:sz w:val="20"/>
          <w:szCs w:val="20"/>
        </w:rPr>
        <w:t>1</w:t>
      </w:r>
      <w:r w:rsidR="00F43DA8" w:rsidRPr="00BD3D1E">
        <w:rPr>
          <w:rFonts w:ascii="Arial Narrow" w:hAnsi="Arial Narrow" w:cs="Arial"/>
          <w:sz w:val="20"/>
          <w:szCs w:val="20"/>
        </w:rPr>
        <w:t>4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Sr. </w:t>
      </w:r>
      <w:r w:rsidRPr="00BD3D1E">
        <w:rPr>
          <w:rFonts w:ascii="Arial Narrow" w:hAnsi="Arial Narrow" w:cs="Arial"/>
          <w:sz w:val="20"/>
          <w:szCs w:val="20"/>
        </w:rPr>
        <w:t xml:space="preserve">José Luis Chiwan Cubas y </w:t>
      </w:r>
      <w:r w:rsidR="00965E61" w:rsidRPr="00BD3D1E">
        <w:rPr>
          <w:rFonts w:ascii="Arial Narrow" w:hAnsi="Arial Narrow" w:cs="Arial"/>
          <w:sz w:val="20"/>
          <w:szCs w:val="20"/>
        </w:rPr>
        <w:t>1</w:t>
      </w:r>
      <w:r w:rsidR="00F43DA8" w:rsidRPr="00BD3D1E">
        <w:rPr>
          <w:rFonts w:ascii="Arial Narrow" w:hAnsi="Arial Narrow" w:cs="Arial"/>
          <w:sz w:val="20"/>
          <w:szCs w:val="20"/>
        </w:rPr>
        <w:t>5</w:t>
      </w:r>
      <w:r w:rsidR="009147C3" w:rsidRPr="00BD3D1E">
        <w:rPr>
          <w:rFonts w:ascii="Arial Narrow" w:hAnsi="Arial Narrow" w:cs="Arial"/>
          <w:sz w:val="20"/>
          <w:szCs w:val="20"/>
        </w:rPr>
        <w:t>)</w:t>
      </w:r>
      <w:r w:rsidR="00965E61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Prof. </w:t>
      </w:r>
      <w:r w:rsidRPr="00BD3D1E">
        <w:rPr>
          <w:rFonts w:ascii="Arial Narrow" w:hAnsi="Arial Narrow" w:cs="Arial"/>
          <w:sz w:val="20"/>
          <w:szCs w:val="20"/>
        </w:rPr>
        <w:t>Juan Barreda Soto;  con la presencia del Secretario de Consejo Regional Abog. Elmer Alaya Izquierdo y la Relatora</w:t>
      </w:r>
      <w:r w:rsidR="0063037C" w:rsidRPr="00BD3D1E">
        <w:rPr>
          <w:rFonts w:ascii="Arial Narrow" w:hAnsi="Arial Narrow" w:cs="Arial"/>
          <w:sz w:val="20"/>
          <w:szCs w:val="20"/>
        </w:rPr>
        <w:t xml:space="preserve"> </w:t>
      </w:r>
      <w:r w:rsidR="008E1A5E" w:rsidRPr="00BD3D1E">
        <w:rPr>
          <w:rFonts w:ascii="Arial Narrow" w:hAnsi="Arial Narrow" w:cs="Arial"/>
          <w:sz w:val="20"/>
          <w:szCs w:val="20"/>
        </w:rPr>
        <w:t xml:space="preserve">Abog. </w:t>
      </w:r>
      <w:r w:rsidRPr="00BD3D1E">
        <w:rPr>
          <w:rFonts w:ascii="Arial Narrow" w:hAnsi="Arial Narrow" w:cs="Arial"/>
          <w:sz w:val="20"/>
          <w:szCs w:val="20"/>
        </w:rPr>
        <w:t xml:space="preserve">Paola </w:t>
      </w:r>
      <w:r w:rsidR="006644E8" w:rsidRPr="00BD3D1E">
        <w:rPr>
          <w:rFonts w:ascii="Arial Narrow" w:hAnsi="Arial Narrow" w:cs="Arial"/>
          <w:sz w:val="20"/>
          <w:szCs w:val="20"/>
        </w:rPr>
        <w:t xml:space="preserve">Karina </w:t>
      </w:r>
      <w:r w:rsidR="008E1A5E" w:rsidRPr="00BD3D1E">
        <w:rPr>
          <w:rFonts w:ascii="Arial Narrow" w:hAnsi="Arial Narrow" w:cs="Arial"/>
          <w:sz w:val="20"/>
          <w:szCs w:val="20"/>
        </w:rPr>
        <w:t>Jáuregui</w:t>
      </w:r>
      <w:r w:rsidR="001A22AE" w:rsidRPr="00BD3D1E">
        <w:rPr>
          <w:rFonts w:ascii="Arial Narrow" w:hAnsi="Arial Narrow" w:cs="Arial"/>
          <w:sz w:val="20"/>
          <w:szCs w:val="20"/>
        </w:rPr>
        <w:t xml:space="preserve"> Iparraguirre</w:t>
      </w:r>
      <w:r w:rsidR="0063037C" w:rsidRPr="00BD3D1E">
        <w:rPr>
          <w:rFonts w:ascii="Arial Narrow" w:hAnsi="Arial Narrow" w:cs="Arial"/>
          <w:sz w:val="20"/>
          <w:szCs w:val="20"/>
        </w:rPr>
        <w:t>,</w:t>
      </w:r>
      <w:r w:rsidRPr="00BD3D1E">
        <w:rPr>
          <w:rFonts w:ascii="Arial Narrow" w:hAnsi="Arial Narrow" w:cs="Arial"/>
          <w:sz w:val="20"/>
          <w:szCs w:val="20"/>
        </w:rPr>
        <w:t xml:space="preserve"> luego de responder afirmativamente al llamado de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asistencia </w:t>
      </w:r>
      <w:r w:rsidRPr="00BD3D1E">
        <w:rPr>
          <w:rFonts w:ascii="Arial Narrow" w:hAnsi="Arial Narrow" w:cs="Arial"/>
          <w:sz w:val="20"/>
          <w:szCs w:val="20"/>
        </w:rPr>
        <w:t xml:space="preserve">y la comprobación de la existencia del quórum reglamentario por los miembros del Consejo se dio inicio a la </w:t>
      </w:r>
      <w:r w:rsidR="009147C3" w:rsidRPr="00BD3D1E">
        <w:rPr>
          <w:rFonts w:ascii="Arial Narrow" w:hAnsi="Arial Narrow" w:cs="Arial"/>
          <w:sz w:val="20"/>
          <w:szCs w:val="20"/>
        </w:rPr>
        <w:t>Cuarta S</w:t>
      </w:r>
      <w:r w:rsidRPr="00BD3D1E">
        <w:rPr>
          <w:rFonts w:ascii="Arial Narrow" w:hAnsi="Arial Narrow" w:cs="Arial"/>
          <w:sz w:val="20"/>
          <w:szCs w:val="20"/>
        </w:rPr>
        <w:t>esión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 Ordinaria del </w:t>
      </w:r>
      <w:r w:rsidR="00BD3D1E">
        <w:rPr>
          <w:rFonts w:ascii="Arial Narrow" w:hAnsi="Arial Narrow" w:cs="Arial"/>
          <w:sz w:val="20"/>
          <w:szCs w:val="20"/>
        </w:rPr>
        <w:t xml:space="preserve">Consejo Regional del </w:t>
      </w:r>
      <w:r w:rsidR="009147C3" w:rsidRPr="00BD3D1E">
        <w:rPr>
          <w:rFonts w:ascii="Arial Narrow" w:hAnsi="Arial Narrow" w:cs="Arial"/>
          <w:sz w:val="20"/>
          <w:szCs w:val="20"/>
        </w:rPr>
        <w:t>año 2011</w:t>
      </w:r>
      <w:r w:rsidRPr="00BD3D1E">
        <w:rPr>
          <w:rFonts w:ascii="Arial Narrow" w:hAnsi="Arial Narrow" w:cs="Arial"/>
          <w:sz w:val="20"/>
          <w:szCs w:val="20"/>
        </w:rPr>
        <w:t>.</w:t>
      </w:r>
    </w:p>
    <w:p w:rsidR="00A76C9B" w:rsidRPr="00A76C9B" w:rsidRDefault="00A76C9B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6"/>
          <w:szCs w:val="6"/>
        </w:rPr>
      </w:pPr>
    </w:p>
    <w:p w:rsidR="00F8395E" w:rsidRDefault="008D449F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20"/>
          <w:szCs w:val="20"/>
        </w:rPr>
      </w:pPr>
      <w:r w:rsidRPr="00BD3D1E">
        <w:rPr>
          <w:rFonts w:ascii="Arial Narrow" w:hAnsi="Arial Narrow" w:cs="Arial"/>
          <w:sz w:val="20"/>
          <w:szCs w:val="20"/>
        </w:rPr>
        <w:t>El Co</w:t>
      </w:r>
      <w:r w:rsidR="005A55BF" w:rsidRPr="00BD3D1E">
        <w:rPr>
          <w:rFonts w:ascii="Arial Narrow" w:hAnsi="Arial Narrow" w:cs="Arial"/>
          <w:sz w:val="20"/>
          <w:szCs w:val="20"/>
        </w:rPr>
        <w:t>nsejero Delegado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 y Presidente de la Mesa Directiva </w:t>
      </w:r>
      <w:r w:rsidRPr="00BD3D1E">
        <w:rPr>
          <w:rFonts w:ascii="Arial Narrow" w:hAnsi="Arial Narrow" w:cs="Arial"/>
          <w:sz w:val="20"/>
          <w:szCs w:val="20"/>
        </w:rPr>
        <w:t>Prof. Elzer</w:t>
      </w:r>
      <w:r w:rsidR="008F047E" w:rsidRPr="00BD3D1E">
        <w:rPr>
          <w:rFonts w:ascii="Arial Narrow" w:hAnsi="Arial Narrow" w:cs="Arial"/>
          <w:sz w:val="20"/>
          <w:szCs w:val="20"/>
        </w:rPr>
        <w:t xml:space="preserve"> </w:t>
      </w:r>
      <w:r w:rsidRPr="00BD3D1E">
        <w:rPr>
          <w:rFonts w:ascii="Arial Narrow" w:hAnsi="Arial Narrow" w:cs="Arial"/>
          <w:sz w:val="20"/>
          <w:szCs w:val="20"/>
        </w:rPr>
        <w:t xml:space="preserve">Elera López, ordenó a la relatora </w:t>
      </w:r>
      <w:r w:rsidR="00F43DA8" w:rsidRPr="00BD3D1E">
        <w:rPr>
          <w:rFonts w:ascii="Arial Narrow" w:hAnsi="Arial Narrow" w:cs="Arial"/>
          <w:sz w:val="20"/>
          <w:szCs w:val="20"/>
        </w:rPr>
        <w:t>dispensar la</w:t>
      </w:r>
      <w:r w:rsidRPr="00BD3D1E">
        <w:rPr>
          <w:rFonts w:ascii="Arial Narrow" w:hAnsi="Arial Narrow" w:cs="Arial"/>
          <w:sz w:val="20"/>
          <w:szCs w:val="20"/>
        </w:rPr>
        <w:t xml:space="preserve"> lectura </w:t>
      </w:r>
      <w:r w:rsidR="00F43DA8" w:rsidRPr="00BD3D1E">
        <w:rPr>
          <w:rFonts w:ascii="Arial Narrow" w:hAnsi="Arial Narrow" w:cs="Arial"/>
          <w:sz w:val="20"/>
          <w:szCs w:val="20"/>
        </w:rPr>
        <w:t>de</w:t>
      </w:r>
      <w:r w:rsidRPr="00BD3D1E">
        <w:rPr>
          <w:rFonts w:ascii="Arial Narrow" w:hAnsi="Arial Narrow" w:cs="Arial"/>
          <w:sz w:val="20"/>
          <w:szCs w:val="20"/>
        </w:rPr>
        <w:t xml:space="preserve">l acta </w:t>
      </w:r>
      <w:r w:rsidR="00F43DA8" w:rsidRPr="00BD3D1E">
        <w:rPr>
          <w:rFonts w:ascii="Arial Narrow" w:hAnsi="Arial Narrow" w:cs="Arial"/>
          <w:sz w:val="20"/>
          <w:szCs w:val="20"/>
        </w:rPr>
        <w:t xml:space="preserve">de </w:t>
      </w:r>
      <w:r w:rsidR="009147C3" w:rsidRPr="00BD3D1E">
        <w:rPr>
          <w:rFonts w:ascii="Arial Narrow" w:hAnsi="Arial Narrow" w:cs="Arial"/>
          <w:sz w:val="20"/>
          <w:szCs w:val="20"/>
        </w:rPr>
        <w:t>Tercera S</w:t>
      </w:r>
      <w:r w:rsidR="00F43DA8" w:rsidRPr="00BD3D1E">
        <w:rPr>
          <w:rFonts w:ascii="Arial Narrow" w:hAnsi="Arial Narrow" w:cs="Arial"/>
          <w:sz w:val="20"/>
          <w:szCs w:val="20"/>
        </w:rPr>
        <w:t xml:space="preserve">esión </w:t>
      </w:r>
      <w:r w:rsidR="009147C3" w:rsidRPr="00BD3D1E">
        <w:rPr>
          <w:rFonts w:ascii="Arial Narrow" w:hAnsi="Arial Narrow" w:cs="Arial"/>
          <w:sz w:val="20"/>
          <w:szCs w:val="20"/>
        </w:rPr>
        <w:t>Ordinaria</w:t>
      </w:r>
      <w:r w:rsidR="00BD3D1E">
        <w:rPr>
          <w:rFonts w:ascii="Arial Narrow" w:hAnsi="Arial Narrow" w:cs="Arial"/>
          <w:sz w:val="20"/>
          <w:szCs w:val="20"/>
        </w:rPr>
        <w:t xml:space="preserve"> (Nº 51) llevada a cabo el día 09 de marzo del 2011</w:t>
      </w:r>
      <w:r w:rsidRPr="00BD3D1E">
        <w:rPr>
          <w:rFonts w:ascii="Arial Narrow" w:hAnsi="Arial Narrow" w:cs="Arial"/>
          <w:sz w:val="20"/>
          <w:szCs w:val="20"/>
        </w:rPr>
        <w:t xml:space="preserve">, </w:t>
      </w:r>
      <w:r w:rsidR="00F43DA8" w:rsidRPr="00BD3D1E">
        <w:rPr>
          <w:rFonts w:ascii="Arial Narrow" w:hAnsi="Arial Narrow" w:cs="Arial"/>
          <w:sz w:val="20"/>
          <w:szCs w:val="20"/>
        </w:rPr>
        <w:t>enviada con anticipación, vía internet, a los correos</w:t>
      </w:r>
      <w:r w:rsidR="009C0D56" w:rsidRPr="00BD3D1E">
        <w:rPr>
          <w:rFonts w:ascii="Arial Narrow" w:hAnsi="Arial Narrow" w:cs="Arial"/>
          <w:sz w:val="20"/>
          <w:szCs w:val="20"/>
        </w:rPr>
        <w:t xml:space="preserve"> electrónicos</w:t>
      </w:r>
      <w:r w:rsidR="00F43DA8" w:rsidRPr="00BD3D1E">
        <w:rPr>
          <w:rFonts w:ascii="Arial Narrow" w:hAnsi="Arial Narrow" w:cs="Arial"/>
          <w:sz w:val="20"/>
          <w:szCs w:val="20"/>
        </w:rPr>
        <w:t xml:space="preserve"> de los </w:t>
      </w:r>
      <w:r w:rsidR="009147C3" w:rsidRPr="00BD3D1E">
        <w:rPr>
          <w:rFonts w:ascii="Arial Narrow" w:hAnsi="Arial Narrow" w:cs="Arial"/>
          <w:sz w:val="20"/>
          <w:szCs w:val="20"/>
        </w:rPr>
        <w:t>c</w:t>
      </w:r>
      <w:r w:rsidR="00F43DA8" w:rsidRPr="00BD3D1E">
        <w:rPr>
          <w:rFonts w:ascii="Arial Narrow" w:hAnsi="Arial Narrow" w:cs="Arial"/>
          <w:sz w:val="20"/>
          <w:szCs w:val="20"/>
        </w:rPr>
        <w:t xml:space="preserve">onsejeros </w:t>
      </w:r>
      <w:r w:rsidR="009147C3" w:rsidRPr="00BD3D1E">
        <w:rPr>
          <w:rFonts w:ascii="Arial Narrow" w:hAnsi="Arial Narrow" w:cs="Arial"/>
          <w:sz w:val="20"/>
          <w:szCs w:val="20"/>
        </w:rPr>
        <w:t>r</w:t>
      </w:r>
      <w:r w:rsidR="00F43DA8" w:rsidRPr="00BD3D1E">
        <w:rPr>
          <w:rFonts w:ascii="Arial Narrow" w:hAnsi="Arial Narrow" w:cs="Arial"/>
          <w:sz w:val="20"/>
          <w:szCs w:val="20"/>
        </w:rPr>
        <w:t>egionales</w:t>
      </w:r>
      <w:r w:rsidRPr="00BD3D1E">
        <w:rPr>
          <w:rFonts w:ascii="Arial Narrow" w:hAnsi="Arial Narrow" w:cs="Arial"/>
          <w:sz w:val="20"/>
          <w:szCs w:val="20"/>
        </w:rPr>
        <w:t>.</w:t>
      </w:r>
      <w:r w:rsidR="006644E8" w:rsidRPr="00BD3D1E">
        <w:rPr>
          <w:rFonts w:ascii="Arial Narrow" w:hAnsi="Arial Narrow" w:cs="Arial"/>
          <w:sz w:val="20"/>
          <w:szCs w:val="20"/>
        </w:rPr>
        <w:t xml:space="preserve"> Sometida a debate y votación</w:t>
      </w:r>
      <w:r w:rsidR="00FC198B" w:rsidRPr="00BD3D1E">
        <w:rPr>
          <w:rFonts w:ascii="Arial Narrow" w:hAnsi="Arial Narrow" w:cs="Arial"/>
          <w:sz w:val="20"/>
          <w:szCs w:val="20"/>
        </w:rPr>
        <w:t xml:space="preserve"> </w:t>
      </w:r>
      <w:r w:rsidR="009C5630" w:rsidRPr="00BD3D1E">
        <w:rPr>
          <w:rFonts w:ascii="Arial Narrow" w:hAnsi="Arial Narrow" w:cs="Arial"/>
          <w:sz w:val="20"/>
          <w:szCs w:val="20"/>
        </w:rPr>
        <w:t xml:space="preserve">se aprobó </w:t>
      </w:r>
      <w:r w:rsidR="001A22AE" w:rsidRPr="00BD3D1E">
        <w:rPr>
          <w:rFonts w:ascii="Arial Narrow" w:hAnsi="Arial Narrow" w:cs="Arial"/>
          <w:sz w:val="20"/>
          <w:szCs w:val="20"/>
        </w:rPr>
        <w:t>por unanimidad.</w:t>
      </w:r>
    </w:p>
    <w:p w:rsidR="00A76C9B" w:rsidRPr="00A76C9B" w:rsidRDefault="00A76C9B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6"/>
          <w:szCs w:val="6"/>
        </w:rPr>
      </w:pPr>
    </w:p>
    <w:p w:rsidR="009B3628" w:rsidRDefault="004D55A0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20"/>
          <w:szCs w:val="20"/>
        </w:rPr>
      </w:pPr>
      <w:r w:rsidRPr="00BD3D1E">
        <w:rPr>
          <w:rFonts w:ascii="Arial Narrow" w:hAnsi="Arial Narrow" w:cs="Arial"/>
          <w:sz w:val="20"/>
          <w:szCs w:val="20"/>
        </w:rPr>
        <w:t xml:space="preserve">Seguidamente el </w:t>
      </w:r>
      <w:r w:rsidR="0004525C" w:rsidRPr="00BD3D1E">
        <w:rPr>
          <w:rFonts w:ascii="Arial Narrow" w:hAnsi="Arial Narrow" w:cs="Arial"/>
          <w:sz w:val="20"/>
          <w:szCs w:val="20"/>
        </w:rPr>
        <w:t>Consej</w:t>
      </w:r>
      <w:r w:rsidR="00316A0B" w:rsidRPr="00BD3D1E">
        <w:rPr>
          <w:rFonts w:ascii="Arial Narrow" w:hAnsi="Arial Narrow" w:cs="Arial"/>
          <w:sz w:val="20"/>
          <w:szCs w:val="20"/>
        </w:rPr>
        <w:t>er</w:t>
      </w:r>
      <w:r w:rsidR="0004525C" w:rsidRPr="00BD3D1E">
        <w:rPr>
          <w:rFonts w:ascii="Arial Narrow" w:hAnsi="Arial Narrow" w:cs="Arial"/>
          <w:sz w:val="20"/>
          <w:szCs w:val="20"/>
        </w:rPr>
        <w:t xml:space="preserve">o </w:t>
      </w:r>
      <w:r w:rsidR="00316A0B" w:rsidRPr="00BD3D1E">
        <w:rPr>
          <w:rFonts w:ascii="Arial Narrow" w:hAnsi="Arial Narrow" w:cs="Arial"/>
          <w:sz w:val="20"/>
          <w:szCs w:val="20"/>
        </w:rPr>
        <w:t xml:space="preserve">Delegado, </w:t>
      </w:r>
      <w:r w:rsidR="00CD551F" w:rsidRPr="00BD3D1E">
        <w:rPr>
          <w:rFonts w:ascii="Arial Narrow" w:hAnsi="Arial Narrow" w:cs="Arial"/>
          <w:sz w:val="20"/>
          <w:szCs w:val="20"/>
        </w:rPr>
        <w:t>sometió</w:t>
      </w:r>
      <w:r w:rsidR="004F141F" w:rsidRPr="00BD3D1E">
        <w:rPr>
          <w:rFonts w:ascii="Arial Narrow" w:hAnsi="Arial Narrow" w:cs="Arial"/>
          <w:sz w:val="20"/>
          <w:szCs w:val="20"/>
        </w:rPr>
        <w:t xml:space="preserve"> a consideración </w:t>
      </w:r>
      <w:r w:rsidRPr="00BD3D1E">
        <w:rPr>
          <w:rFonts w:ascii="Arial Narrow" w:hAnsi="Arial Narrow" w:cs="Arial"/>
          <w:sz w:val="20"/>
          <w:szCs w:val="20"/>
        </w:rPr>
        <w:t xml:space="preserve">la </w:t>
      </w:r>
      <w:r w:rsidR="009147C3" w:rsidRPr="00BD3D1E">
        <w:rPr>
          <w:rFonts w:ascii="Arial Narrow" w:hAnsi="Arial Narrow" w:cs="Arial"/>
          <w:sz w:val="20"/>
          <w:szCs w:val="20"/>
        </w:rPr>
        <w:t xml:space="preserve">Agenda y Post Agenda </w:t>
      </w:r>
      <w:r w:rsidRPr="00BD3D1E">
        <w:rPr>
          <w:rFonts w:ascii="Arial Narrow" w:hAnsi="Arial Narrow" w:cs="Arial"/>
          <w:sz w:val="20"/>
          <w:szCs w:val="20"/>
        </w:rPr>
        <w:t>de sesión de la fecha</w:t>
      </w:r>
      <w:r w:rsidR="009147C3" w:rsidRPr="00BD3D1E">
        <w:rPr>
          <w:rFonts w:ascii="Arial Narrow" w:hAnsi="Arial Narrow" w:cs="Arial"/>
          <w:sz w:val="20"/>
          <w:szCs w:val="20"/>
        </w:rPr>
        <w:t>.</w:t>
      </w:r>
      <w:r w:rsidR="000B4A13" w:rsidRPr="00BD3D1E">
        <w:rPr>
          <w:rFonts w:ascii="Arial Narrow" w:hAnsi="Arial Narrow" w:cs="Arial"/>
          <w:sz w:val="20"/>
          <w:szCs w:val="20"/>
        </w:rPr>
        <w:t xml:space="preserve"> </w:t>
      </w:r>
      <w:r w:rsidR="009147C3" w:rsidRPr="00BD3D1E">
        <w:rPr>
          <w:rFonts w:ascii="Arial Narrow" w:hAnsi="Arial Narrow" w:cs="Arial"/>
          <w:sz w:val="20"/>
          <w:szCs w:val="20"/>
        </w:rPr>
        <w:t>S</w:t>
      </w:r>
      <w:r w:rsidR="000B4A13" w:rsidRPr="00BD3D1E">
        <w:rPr>
          <w:rFonts w:ascii="Arial Narrow" w:hAnsi="Arial Narrow" w:cs="Arial"/>
          <w:sz w:val="20"/>
          <w:szCs w:val="20"/>
        </w:rPr>
        <w:t>ometid</w:t>
      </w:r>
      <w:r w:rsidR="004F141F" w:rsidRPr="00BD3D1E">
        <w:rPr>
          <w:rFonts w:ascii="Arial Narrow" w:hAnsi="Arial Narrow" w:cs="Arial"/>
          <w:sz w:val="20"/>
          <w:szCs w:val="20"/>
        </w:rPr>
        <w:t>a</w:t>
      </w:r>
      <w:r w:rsidR="00416211" w:rsidRPr="00BD3D1E">
        <w:rPr>
          <w:rFonts w:ascii="Arial Narrow" w:hAnsi="Arial Narrow" w:cs="Arial"/>
          <w:sz w:val="20"/>
          <w:szCs w:val="20"/>
        </w:rPr>
        <w:t>s</w:t>
      </w:r>
      <w:r w:rsidR="000B4A13" w:rsidRPr="00BD3D1E">
        <w:rPr>
          <w:rFonts w:ascii="Arial Narrow" w:hAnsi="Arial Narrow" w:cs="Arial"/>
          <w:sz w:val="20"/>
          <w:szCs w:val="20"/>
        </w:rPr>
        <w:t xml:space="preserve"> a debate y votación</w:t>
      </w:r>
      <w:r w:rsidR="004F141F" w:rsidRPr="00BD3D1E">
        <w:rPr>
          <w:rFonts w:ascii="Arial Narrow" w:hAnsi="Arial Narrow" w:cs="Arial"/>
          <w:sz w:val="20"/>
          <w:szCs w:val="20"/>
        </w:rPr>
        <w:t xml:space="preserve"> </w:t>
      </w:r>
      <w:r w:rsidR="001A22AE" w:rsidRPr="00BD3D1E">
        <w:rPr>
          <w:rFonts w:ascii="Arial Narrow" w:hAnsi="Arial Narrow" w:cs="Arial"/>
          <w:sz w:val="20"/>
          <w:szCs w:val="20"/>
        </w:rPr>
        <w:t>se</w:t>
      </w:r>
      <w:r w:rsidR="00C62DB2" w:rsidRPr="00BD3D1E">
        <w:rPr>
          <w:rFonts w:ascii="Arial Narrow" w:hAnsi="Arial Narrow" w:cs="Arial"/>
          <w:sz w:val="20"/>
          <w:szCs w:val="20"/>
        </w:rPr>
        <w:t xml:space="preserve"> aprob</w:t>
      </w:r>
      <w:r w:rsidR="009147C3" w:rsidRPr="00BD3D1E">
        <w:rPr>
          <w:rFonts w:ascii="Arial Narrow" w:hAnsi="Arial Narrow" w:cs="Arial"/>
          <w:sz w:val="20"/>
          <w:szCs w:val="20"/>
        </w:rPr>
        <w:t>ó</w:t>
      </w:r>
      <w:r w:rsidR="00C62DB2" w:rsidRPr="00BD3D1E">
        <w:rPr>
          <w:rFonts w:ascii="Arial Narrow" w:hAnsi="Arial Narrow" w:cs="Arial"/>
          <w:sz w:val="20"/>
          <w:szCs w:val="20"/>
        </w:rPr>
        <w:t xml:space="preserve"> por unanimidad</w:t>
      </w:r>
      <w:r w:rsidR="001A22AE" w:rsidRPr="00BD3D1E">
        <w:rPr>
          <w:rFonts w:ascii="Arial Narrow" w:hAnsi="Arial Narrow" w:cs="Arial"/>
          <w:sz w:val="20"/>
          <w:szCs w:val="20"/>
        </w:rPr>
        <w:t>, las que se referían a:</w:t>
      </w:r>
    </w:p>
    <w:p w:rsidR="00A76C9B" w:rsidRPr="00A76C9B" w:rsidRDefault="00A76C9B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10"/>
          <w:szCs w:val="10"/>
        </w:rPr>
      </w:pPr>
    </w:p>
    <w:p w:rsidR="00E43A9F" w:rsidRPr="00BD3D1E" w:rsidRDefault="000835F0" w:rsidP="006151E8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Cs/>
          <w:sz w:val="20"/>
          <w:szCs w:val="20"/>
        </w:rPr>
      </w:pPr>
      <w:r w:rsidRPr="00BD3D1E">
        <w:rPr>
          <w:rFonts w:ascii="Arial Narrow" w:hAnsi="Arial Narrow" w:cs="Arial"/>
          <w:bCs/>
          <w:sz w:val="20"/>
          <w:szCs w:val="20"/>
        </w:rPr>
        <w:t xml:space="preserve">Debatir </w:t>
      </w:r>
      <w:r w:rsidR="00F907E9" w:rsidRPr="00BD3D1E">
        <w:rPr>
          <w:rFonts w:ascii="Arial Narrow" w:hAnsi="Arial Narrow" w:cs="Arial"/>
          <w:bCs/>
          <w:sz w:val="20"/>
          <w:szCs w:val="20"/>
        </w:rPr>
        <w:t xml:space="preserve">las </w:t>
      </w:r>
      <w:r w:rsidRPr="00BD3D1E">
        <w:rPr>
          <w:rFonts w:ascii="Arial Narrow" w:hAnsi="Arial Narrow" w:cs="Arial"/>
          <w:bCs/>
          <w:sz w:val="20"/>
          <w:szCs w:val="20"/>
        </w:rPr>
        <w:t>modificaciones del Reglamento Interno del Consejo Regional.</w:t>
      </w:r>
      <w:r w:rsidR="004009FE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416211" w:rsidRPr="00BD3D1E">
        <w:rPr>
          <w:rFonts w:ascii="Arial Narrow" w:hAnsi="Arial Narrow" w:cs="Arial"/>
          <w:bCs/>
          <w:sz w:val="20"/>
          <w:szCs w:val="20"/>
        </w:rPr>
        <w:t>Para las explicaciones del caso se contó c</w:t>
      </w:r>
      <w:r w:rsidR="004009FE" w:rsidRPr="00BD3D1E">
        <w:rPr>
          <w:rFonts w:ascii="Arial Narrow" w:hAnsi="Arial Narrow" w:cs="Arial"/>
          <w:bCs/>
          <w:sz w:val="20"/>
          <w:szCs w:val="20"/>
        </w:rPr>
        <w:t xml:space="preserve">on la presencia del Director Regional de Asesoría Jurídica </w:t>
      </w:r>
      <w:r w:rsidR="009147C3" w:rsidRPr="00BD3D1E">
        <w:rPr>
          <w:rFonts w:ascii="Arial Narrow" w:hAnsi="Arial Narrow" w:cs="Arial"/>
          <w:bCs/>
          <w:sz w:val="20"/>
          <w:szCs w:val="20"/>
        </w:rPr>
        <w:t>Dr</w:t>
      </w:r>
      <w:r w:rsidR="004009FE" w:rsidRPr="00BD3D1E">
        <w:rPr>
          <w:rFonts w:ascii="Arial Narrow" w:hAnsi="Arial Narrow" w:cs="Arial"/>
          <w:bCs/>
          <w:sz w:val="20"/>
          <w:szCs w:val="20"/>
        </w:rPr>
        <w:t>. Juan Carlos Pajares Salazar,</w:t>
      </w:r>
      <w:r w:rsidR="00416211" w:rsidRPr="00BD3D1E">
        <w:rPr>
          <w:rFonts w:ascii="Arial Narrow" w:hAnsi="Arial Narrow" w:cs="Arial"/>
          <w:bCs/>
          <w:sz w:val="20"/>
          <w:szCs w:val="20"/>
        </w:rPr>
        <w:t xml:space="preserve"> quien de manera precisa y concreta </w:t>
      </w:r>
      <w:r w:rsidR="004009FE" w:rsidRPr="00BD3D1E">
        <w:rPr>
          <w:rFonts w:ascii="Arial Narrow" w:hAnsi="Arial Narrow" w:cs="Arial"/>
          <w:bCs/>
          <w:sz w:val="20"/>
          <w:szCs w:val="20"/>
        </w:rPr>
        <w:t>explic</w:t>
      </w:r>
      <w:r w:rsidR="00416211" w:rsidRPr="00BD3D1E">
        <w:rPr>
          <w:rFonts w:ascii="Arial Narrow" w:hAnsi="Arial Narrow" w:cs="Arial"/>
          <w:bCs/>
          <w:sz w:val="20"/>
          <w:szCs w:val="20"/>
        </w:rPr>
        <w:t>ó</w:t>
      </w:r>
      <w:r w:rsidR="004009FE" w:rsidRPr="00BD3D1E">
        <w:rPr>
          <w:rFonts w:ascii="Arial Narrow" w:hAnsi="Arial Narrow" w:cs="Arial"/>
          <w:bCs/>
          <w:sz w:val="20"/>
          <w:szCs w:val="20"/>
        </w:rPr>
        <w:t xml:space="preserve"> cada artículo modificado del nuevo proyecto de</w:t>
      </w:r>
      <w:r w:rsidR="009147C3" w:rsidRPr="00BD3D1E">
        <w:rPr>
          <w:rFonts w:ascii="Arial Narrow" w:hAnsi="Arial Narrow" w:cs="Arial"/>
          <w:bCs/>
          <w:sz w:val="20"/>
          <w:szCs w:val="20"/>
        </w:rPr>
        <w:t>l</w:t>
      </w:r>
      <w:r w:rsidR="004009FE" w:rsidRPr="00BD3D1E">
        <w:rPr>
          <w:rFonts w:ascii="Arial Narrow" w:hAnsi="Arial Narrow" w:cs="Arial"/>
          <w:bCs/>
          <w:sz w:val="20"/>
          <w:szCs w:val="20"/>
        </w:rPr>
        <w:t xml:space="preserve"> Reglamento Interno del Consejo Regional, interviniendo también los integrantes de la </w:t>
      </w:r>
      <w:r w:rsidR="009147C3" w:rsidRPr="00BD3D1E">
        <w:rPr>
          <w:rFonts w:ascii="Arial Narrow" w:hAnsi="Arial Narrow" w:cs="Arial"/>
          <w:bCs/>
          <w:sz w:val="20"/>
          <w:szCs w:val="20"/>
        </w:rPr>
        <w:t xml:space="preserve">Comisión Ordinaria de Asuntos Jurídicos </w:t>
      </w:r>
      <w:r w:rsidR="004009FE" w:rsidRPr="00BD3D1E">
        <w:rPr>
          <w:rFonts w:ascii="Arial Narrow" w:hAnsi="Arial Narrow" w:cs="Arial"/>
          <w:bCs/>
          <w:sz w:val="20"/>
          <w:szCs w:val="20"/>
        </w:rPr>
        <w:t xml:space="preserve">conjuntamente con la relatora del </w:t>
      </w:r>
      <w:r w:rsidR="009C0D56" w:rsidRPr="00BD3D1E">
        <w:rPr>
          <w:rFonts w:ascii="Arial Narrow" w:hAnsi="Arial Narrow" w:cs="Arial"/>
          <w:bCs/>
          <w:sz w:val="20"/>
          <w:szCs w:val="20"/>
        </w:rPr>
        <w:t xml:space="preserve">Consejo Regional, </w:t>
      </w:r>
      <w:r w:rsidR="00CD551F" w:rsidRPr="00BD3D1E">
        <w:rPr>
          <w:rFonts w:ascii="Arial Narrow" w:hAnsi="Arial Narrow" w:cs="Arial"/>
          <w:bCs/>
          <w:sz w:val="20"/>
          <w:szCs w:val="20"/>
        </w:rPr>
        <w:t>los artí</w:t>
      </w:r>
      <w:r w:rsidR="004009FE" w:rsidRPr="00BD3D1E">
        <w:rPr>
          <w:rFonts w:ascii="Arial Narrow" w:hAnsi="Arial Narrow" w:cs="Arial"/>
          <w:bCs/>
          <w:sz w:val="20"/>
          <w:szCs w:val="20"/>
        </w:rPr>
        <w:t>culo</w:t>
      </w:r>
      <w:r w:rsidR="009C0D56" w:rsidRPr="00BD3D1E">
        <w:rPr>
          <w:rFonts w:ascii="Arial Narrow" w:hAnsi="Arial Narrow" w:cs="Arial"/>
          <w:bCs/>
          <w:sz w:val="20"/>
          <w:szCs w:val="20"/>
        </w:rPr>
        <w:t>s</w:t>
      </w:r>
      <w:r w:rsidR="004009FE" w:rsidRPr="00BD3D1E">
        <w:rPr>
          <w:rFonts w:ascii="Arial Narrow" w:hAnsi="Arial Narrow" w:cs="Arial"/>
          <w:bCs/>
          <w:sz w:val="20"/>
          <w:szCs w:val="20"/>
        </w:rPr>
        <w:t xml:space="preserve"> fueron visto</w:t>
      </w:r>
      <w:r w:rsidR="009C0D56" w:rsidRPr="00BD3D1E">
        <w:rPr>
          <w:rFonts w:ascii="Arial Narrow" w:hAnsi="Arial Narrow" w:cs="Arial"/>
          <w:bCs/>
          <w:sz w:val="20"/>
          <w:szCs w:val="20"/>
        </w:rPr>
        <w:t>s</w:t>
      </w:r>
      <w:r w:rsidR="004009FE" w:rsidRPr="00BD3D1E">
        <w:rPr>
          <w:rFonts w:ascii="Arial Narrow" w:hAnsi="Arial Narrow" w:cs="Arial"/>
          <w:bCs/>
          <w:sz w:val="20"/>
          <w:szCs w:val="20"/>
        </w:rPr>
        <w:t xml:space="preserve"> de manera muy detallada</w:t>
      </w:r>
      <w:r w:rsidR="00E43A9F" w:rsidRPr="00BD3D1E">
        <w:rPr>
          <w:rFonts w:ascii="Arial Narrow" w:hAnsi="Arial Narrow" w:cs="Arial"/>
          <w:bCs/>
          <w:sz w:val="20"/>
          <w:szCs w:val="20"/>
        </w:rPr>
        <w:t xml:space="preserve">, con la aceptación de todas las modificaciones al </w:t>
      </w:r>
      <w:r w:rsidR="009C0D56" w:rsidRPr="00BD3D1E">
        <w:rPr>
          <w:rFonts w:ascii="Arial Narrow" w:hAnsi="Arial Narrow" w:cs="Arial"/>
          <w:bCs/>
          <w:sz w:val="20"/>
          <w:szCs w:val="20"/>
        </w:rPr>
        <w:t xml:space="preserve">Reglamento Interno </w:t>
      </w:r>
      <w:r w:rsidR="00E43A9F" w:rsidRPr="00BD3D1E">
        <w:rPr>
          <w:rFonts w:ascii="Arial Narrow" w:hAnsi="Arial Narrow" w:cs="Arial"/>
          <w:bCs/>
          <w:sz w:val="20"/>
          <w:szCs w:val="20"/>
        </w:rPr>
        <w:t xml:space="preserve">del </w:t>
      </w:r>
      <w:r w:rsidR="0046258F" w:rsidRPr="00BD3D1E">
        <w:rPr>
          <w:rFonts w:ascii="Arial Narrow" w:hAnsi="Arial Narrow" w:cs="Arial"/>
          <w:bCs/>
          <w:sz w:val="20"/>
          <w:szCs w:val="20"/>
        </w:rPr>
        <w:t>Consejo Regional</w:t>
      </w:r>
      <w:r w:rsidR="009C0D56" w:rsidRPr="00BD3D1E">
        <w:rPr>
          <w:rFonts w:ascii="Arial Narrow" w:hAnsi="Arial Narrow" w:cs="Arial"/>
          <w:bCs/>
          <w:sz w:val="20"/>
          <w:szCs w:val="20"/>
        </w:rPr>
        <w:t xml:space="preserve"> por parte de</w:t>
      </w:r>
      <w:r w:rsidR="0046258F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E43A9F" w:rsidRPr="00BD3D1E">
        <w:rPr>
          <w:rFonts w:ascii="Arial Narrow" w:hAnsi="Arial Narrow" w:cs="Arial"/>
          <w:bCs/>
          <w:sz w:val="20"/>
          <w:szCs w:val="20"/>
        </w:rPr>
        <w:t xml:space="preserve">los 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Sr. </w:t>
      </w:r>
      <w:r w:rsidR="00E43A9F" w:rsidRPr="00BD3D1E">
        <w:rPr>
          <w:rFonts w:ascii="Arial Narrow" w:hAnsi="Arial Narrow" w:cs="Arial"/>
          <w:bCs/>
          <w:sz w:val="20"/>
          <w:szCs w:val="20"/>
        </w:rPr>
        <w:t xml:space="preserve">es </w:t>
      </w:r>
      <w:r w:rsidR="009147C3" w:rsidRPr="00BD3D1E">
        <w:rPr>
          <w:rFonts w:ascii="Arial Narrow" w:hAnsi="Arial Narrow" w:cs="Arial"/>
          <w:bCs/>
          <w:sz w:val="20"/>
          <w:szCs w:val="20"/>
        </w:rPr>
        <w:t>consejeros regionales</w:t>
      </w:r>
      <w:r w:rsidR="00416211" w:rsidRPr="00BD3D1E">
        <w:rPr>
          <w:rFonts w:ascii="Arial Narrow" w:hAnsi="Arial Narrow" w:cs="Arial"/>
          <w:bCs/>
          <w:sz w:val="20"/>
          <w:szCs w:val="20"/>
        </w:rPr>
        <w:t xml:space="preserve">, quedando </w:t>
      </w:r>
      <w:r w:rsidR="009C0D56" w:rsidRPr="00BD3D1E">
        <w:rPr>
          <w:rFonts w:ascii="Arial Narrow" w:hAnsi="Arial Narrow" w:cs="Arial"/>
          <w:bCs/>
          <w:sz w:val="20"/>
          <w:szCs w:val="20"/>
        </w:rPr>
        <w:t xml:space="preserve">listo </w:t>
      </w:r>
      <w:r w:rsidR="00416211" w:rsidRPr="00BD3D1E">
        <w:rPr>
          <w:rFonts w:ascii="Arial Narrow" w:hAnsi="Arial Narrow" w:cs="Arial"/>
          <w:bCs/>
          <w:sz w:val="20"/>
          <w:szCs w:val="20"/>
        </w:rPr>
        <w:t xml:space="preserve">para ser aprobado en la próxima </w:t>
      </w:r>
      <w:r w:rsidR="009147C3" w:rsidRPr="00BD3D1E">
        <w:rPr>
          <w:rFonts w:ascii="Arial Narrow" w:hAnsi="Arial Narrow" w:cs="Arial"/>
          <w:bCs/>
          <w:sz w:val="20"/>
          <w:szCs w:val="20"/>
        </w:rPr>
        <w:t xml:space="preserve">Sesión Ordinaria </w:t>
      </w:r>
      <w:r w:rsidR="00416211" w:rsidRPr="00BD3D1E">
        <w:rPr>
          <w:rFonts w:ascii="Arial Narrow" w:hAnsi="Arial Narrow" w:cs="Arial"/>
          <w:bCs/>
          <w:sz w:val="20"/>
          <w:szCs w:val="20"/>
        </w:rPr>
        <w:t>del Consejo Regional</w:t>
      </w:r>
      <w:r w:rsidR="00E43A9F" w:rsidRPr="00BD3D1E">
        <w:rPr>
          <w:rFonts w:ascii="Arial Narrow" w:hAnsi="Arial Narrow" w:cs="Arial"/>
          <w:bCs/>
          <w:sz w:val="20"/>
          <w:szCs w:val="20"/>
        </w:rPr>
        <w:t>.</w:t>
      </w:r>
    </w:p>
    <w:p w:rsidR="000835F0" w:rsidRPr="00A76C9B" w:rsidRDefault="00E43A9F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10"/>
          <w:szCs w:val="10"/>
        </w:rPr>
      </w:pPr>
      <w:r w:rsidRPr="00A76C9B">
        <w:rPr>
          <w:rFonts w:ascii="Arial Narrow" w:hAnsi="Arial Narrow" w:cs="Arial"/>
          <w:sz w:val="10"/>
          <w:szCs w:val="10"/>
        </w:rPr>
        <w:t xml:space="preserve"> </w:t>
      </w:r>
    </w:p>
    <w:p w:rsidR="00762CA0" w:rsidRPr="00BD3D1E" w:rsidRDefault="000835F0" w:rsidP="00CC1677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Cs/>
          <w:sz w:val="20"/>
          <w:szCs w:val="20"/>
        </w:rPr>
      </w:pPr>
      <w:r w:rsidRPr="00BD3D1E">
        <w:rPr>
          <w:rFonts w:ascii="Arial Narrow" w:hAnsi="Arial Narrow" w:cs="Arial"/>
          <w:bCs/>
          <w:sz w:val="20"/>
          <w:szCs w:val="20"/>
        </w:rPr>
        <w:t xml:space="preserve">Oficio Nº 100-2011-GR.CAJ/P emitido por el Presidente Regional Prof. Gregorio Santos Guerrero </w:t>
      </w:r>
      <w:r w:rsidR="009147C3" w:rsidRPr="00BD3D1E">
        <w:rPr>
          <w:rFonts w:ascii="Arial Narrow" w:hAnsi="Arial Narrow" w:cs="Arial"/>
          <w:bCs/>
          <w:sz w:val="20"/>
          <w:szCs w:val="20"/>
        </w:rPr>
        <w:t xml:space="preserve">solicitando </w:t>
      </w:r>
      <w:r w:rsidRPr="00BD3D1E">
        <w:rPr>
          <w:rFonts w:ascii="Arial Narrow" w:hAnsi="Arial Narrow" w:cs="Arial"/>
          <w:bCs/>
          <w:sz w:val="20"/>
          <w:szCs w:val="20"/>
        </w:rPr>
        <w:t>autoriza</w:t>
      </w:r>
      <w:r w:rsidR="0046258F" w:rsidRPr="00BD3D1E">
        <w:rPr>
          <w:rFonts w:ascii="Arial Narrow" w:hAnsi="Arial Narrow" w:cs="Arial"/>
          <w:bCs/>
          <w:sz w:val="20"/>
          <w:szCs w:val="20"/>
        </w:rPr>
        <w:t xml:space="preserve">r en comisión de servicios al 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Sr. </w:t>
      </w:r>
      <w:r w:rsidR="0046258F" w:rsidRPr="00BD3D1E">
        <w:rPr>
          <w:rFonts w:ascii="Arial Narrow" w:hAnsi="Arial Narrow" w:cs="Arial"/>
          <w:bCs/>
          <w:sz w:val="20"/>
          <w:szCs w:val="20"/>
        </w:rPr>
        <w:t xml:space="preserve"> Vicepresidente y </w:t>
      </w:r>
      <w:r w:rsidR="009147C3" w:rsidRPr="00BD3D1E">
        <w:rPr>
          <w:rFonts w:ascii="Arial Narrow" w:hAnsi="Arial Narrow" w:cs="Arial"/>
          <w:bCs/>
          <w:sz w:val="20"/>
          <w:szCs w:val="20"/>
        </w:rPr>
        <w:t xml:space="preserve">a </w:t>
      </w:r>
      <w:r w:rsidR="0046258F" w:rsidRPr="00BD3D1E">
        <w:rPr>
          <w:rFonts w:ascii="Arial Narrow" w:hAnsi="Arial Narrow" w:cs="Arial"/>
          <w:bCs/>
          <w:sz w:val="20"/>
          <w:szCs w:val="20"/>
        </w:rPr>
        <w:t>su persona</w:t>
      </w:r>
      <w:r w:rsidRPr="00BD3D1E">
        <w:rPr>
          <w:rFonts w:ascii="Arial Narrow" w:hAnsi="Arial Narrow" w:cs="Arial"/>
          <w:bCs/>
          <w:sz w:val="20"/>
          <w:szCs w:val="20"/>
        </w:rPr>
        <w:t xml:space="preserve"> viajar a la ciudad de Sao Paulo </w:t>
      </w:r>
      <w:r w:rsidR="009147C3" w:rsidRPr="00BD3D1E">
        <w:rPr>
          <w:rFonts w:ascii="Arial Narrow" w:hAnsi="Arial Narrow" w:cs="Arial"/>
          <w:bCs/>
          <w:sz w:val="20"/>
          <w:szCs w:val="20"/>
        </w:rPr>
        <w:t xml:space="preserve">- </w:t>
      </w:r>
      <w:r w:rsidRPr="00BD3D1E">
        <w:rPr>
          <w:rFonts w:ascii="Arial Narrow" w:hAnsi="Arial Narrow" w:cs="Arial"/>
          <w:bCs/>
          <w:sz w:val="20"/>
          <w:szCs w:val="20"/>
        </w:rPr>
        <w:t xml:space="preserve">Brasil del 28 de abril al </w:t>
      </w:r>
      <w:r w:rsidR="009147C3" w:rsidRPr="00BD3D1E">
        <w:rPr>
          <w:rFonts w:ascii="Arial Narrow" w:hAnsi="Arial Narrow" w:cs="Arial"/>
          <w:bCs/>
          <w:sz w:val="20"/>
          <w:szCs w:val="20"/>
        </w:rPr>
        <w:t>0</w:t>
      </w:r>
      <w:r w:rsidRPr="00BD3D1E">
        <w:rPr>
          <w:rFonts w:ascii="Arial Narrow" w:hAnsi="Arial Narrow" w:cs="Arial"/>
          <w:bCs/>
          <w:sz w:val="20"/>
          <w:szCs w:val="20"/>
        </w:rPr>
        <w:t xml:space="preserve">2 de mayo del </w:t>
      </w:r>
      <w:r w:rsidR="009147C3" w:rsidRPr="00BD3D1E">
        <w:rPr>
          <w:rFonts w:ascii="Arial Narrow" w:hAnsi="Arial Narrow" w:cs="Arial"/>
          <w:bCs/>
          <w:sz w:val="20"/>
          <w:szCs w:val="20"/>
        </w:rPr>
        <w:t xml:space="preserve">presente </w:t>
      </w:r>
      <w:r w:rsidRPr="00BD3D1E">
        <w:rPr>
          <w:rFonts w:ascii="Arial Narrow" w:hAnsi="Arial Narrow" w:cs="Arial"/>
          <w:bCs/>
          <w:sz w:val="20"/>
          <w:szCs w:val="20"/>
        </w:rPr>
        <w:t xml:space="preserve">año 2011, a fin </w:t>
      </w:r>
      <w:r w:rsidR="00845126" w:rsidRPr="00BD3D1E">
        <w:rPr>
          <w:rFonts w:ascii="Arial Narrow" w:hAnsi="Arial Narrow" w:cs="Arial"/>
          <w:bCs/>
          <w:sz w:val="20"/>
          <w:szCs w:val="20"/>
        </w:rPr>
        <w:t xml:space="preserve">de </w:t>
      </w:r>
      <w:r w:rsidR="00845126" w:rsidRPr="00BD3D1E">
        <w:rPr>
          <w:rFonts w:ascii="Arial Narrow" w:hAnsi="Arial Narrow" w:cs="Arial"/>
          <w:sz w:val="20"/>
          <w:szCs w:val="20"/>
        </w:rPr>
        <w:t>particip</w:t>
      </w:r>
      <w:r w:rsidR="009147C3" w:rsidRPr="00BD3D1E">
        <w:rPr>
          <w:rFonts w:ascii="Arial Narrow" w:hAnsi="Arial Narrow" w:cs="Arial"/>
          <w:sz w:val="20"/>
          <w:szCs w:val="20"/>
        </w:rPr>
        <w:t>ar</w:t>
      </w:r>
      <w:r w:rsidR="00845126" w:rsidRPr="00BD3D1E">
        <w:rPr>
          <w:rFonts w:ascii="Arial Narrow" w:hAnsi="Arial Narrow" w:cs="Arial"/>
          <w:sz w:val="20"/>
          <w:szCs w:val="20"/>
        </w:rPr>
        <w:t xml:space="preserve"> en la reunión de representantes de Gobiernos Locales (municipios) brasileños con empresarios de ese país, siendo esta reunión un conversatorio, donde las empresas y municipios expondrán sus proyectos</w:t>
      </w:r>
      <w:r w:rsidR="00762CA0" w:rsidRPr="00BD3D1E">
        <w:rPr>
          <w:rFonts w:ascii="Arial Narrow" w:hAnsi="Arial Narrow" w:cs="Arial"/>
          <w:sz w:val="20"/>
          <w:szCs w:val="20"/>
        </w:rPr>
        <w:t>. Sometido a debate y votación se aprobó por unanimidad.</w:t>
      </w:r>
    </w:p>
    <w:p w:rsidR="00845126" w:rsidRPr="00BD3D1E" w:rsidRDefault="00762CA0" w:rsidP="00762CA0">
      <w:pPr>
        <w:jc w:val="both"/>
        <w:rPr>
          <w:rFonts w:ascii="Arial Narrow" w:hAnsi="Arial Narrow" w:cs="Arial"/>
          <w:bCs/>
          <w:sz w:val="6"/>
          <w:szCs w:val="6"/>
        </w:rPr>
      </w:pPr>
      <w:r w:rsidRPr="00BD3D1E">
        <w:rPr>
          <w:rFonts w:ascii="Arial Narrow" w:hAnsi="Arial Narrow" w:cs="Arial"/>
          <w:bCs/>
          <w:sz w:val="6"/>
          <w:szCs w:val="6"/>
        </w:rPr>
        <w:t xml:space="preserve"> </w:t>
      </w:r>
    </w:p>
    <w:p w:rsidR="0046258F" w:rsidRPr="00BD3D1E" w:rsidRDefault="0046258F" w:rsidP="0046258F">
      <w:pPr>
        <w:pStyle w:val="Encabezado"/>
        <w:tabs>
          <w:tab w:val="left" w:pos="1418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BD3D1E">
        <w:rPr>
          <w:rFonts w:ascii="Arial Narrow" w:hAnsi="Arial Narrow" w:cs="Arial"/>
          <w:b/>
          <w:sz w:val="20"/>
          <w:szCs w:val="20"/>
        </w:rPr>
        <w:t>AUTORIZAR</w:t>
      </w:r>
      <w:r w:rsidRPr="00BD3D1E">
        <w:rPr>
          <w:rFonts w:ascii="Arial Narrow" w:hAnsi="Arial Narrow" w:cs="Arial"/>
          <w:sz w:val="20"/>
          <w:szCs w:val="20"/>
        </w:rPr>
        <w:t xml:space="preserve"> en comisión de servicios al Presidente y Vicepresidente Regional del Gobierno Regional de Cajamarca, Prof. Gregorio Santos Guerrero y Dr. César Augusto Aliaga Díaz; respectivamente, para viajar a la República Federal de Brasil, en mérit</w:t>
      </w:r>
      <w:r w:rsidR="00D774BF" w:rsidRPr="00BD3D1E">
        <w:rPr>
          <w:rFonts w:ascii="Arial Narrow" w:hAnsi="Arial Narrow" w:cs="Arial"/>
          <w:sz w:val="20"/>
          <w:szCs w:val="20"/>
        </w:rPr>
        <w:t>o a la invitación realizada por</w:t>
      </w:r>
      <w:r w:rsidR="0038250C" w:rsidRPr="00BD3D1E">
        <w:rPr>
          <w:rFonts w:ascii="Arial Narrow" w:hAnsi="Arial Narrow" w:cs="Arial"/>
          <w:sz w:val="20"/>
          <w:szCs w:val="20"/>
        </w:rPr>
        <w:t xml:space="preserve"> el </w:t>
      </w:r>
      <w:r w:rsidRPr="00BD3D1E">
        <w:rPr>
          <w:rFonts w:ascii="Arial Narrow" w:hAnsi="Arial Narrow" w:cs="Arial"/>
          <w:sz w:val="20"/>
          <w:szCs w:val="20"/>
        </w:rPr>
        <w:t>Gerente General de la Escuela de Gestión y Negociaciones -</w:t>
      </w:r>
      <w:r w:rsidR="00023386" w:rsidRPr="00BD3D1E">
        <w:rPr>
          <w:rFonts w:ascii="Arial Narrow" w:hAnsi="Arial Narrow" w:cs="Arial"/>
          <w:sz w:val="20"/>
          <w:szCs w:val="20"/>
        </w:rPr>
        <w:t xml:space="preserve"> </w:t>
      </w:r>
      <w:r w:rsidRPr="00BD3D1E">
        <w:rPr>
          <w:rFonts w:ascii="Arial Narrow" w:hAnsi="Arial Narrow" w:cs="Arial"/>
          <w:sz w:val="20"/>
          <w:szCs w:val="20"/>
        </w:rPr>
        <w:t>SUR,</w:t>
      </w:r>
      <w:r w:rsidRPr="00BD3D1E">
        <w:rPr>
          <w:rFonts w:ascii="Arial Narrow" w:hAnsi="Arial Narrow" w:cs="Arial"/>
          <w:b/>
          <w:sz w:val="20"/>
          <w:szCs w:val="20"/>
        </w:rPr>
        <w:t xml:space="preserve"> </w:t>
      </w:r>
      <w:r w:rsidR="00023386" w:rsidRPr="00BD3D1E">
        <w:rPr>
          <w:rFonts w:ascii="Arial Narrow" w:hAnsi="Arial Narrow" w:cs="Arial"/>
          <w:sz w:val="20"/>
          <w:szCs w:val="20"/>
        </w:rPr>
        <w:t xml:space="preserve">Sr. </w:t>
      </w:r>
      <w:r w:rsidRPr="00BD3D1E">
        <w:rPr>
          <w:rFonts w:ascii="Arial Narrow" w:hAnsi="Arial Narrow" w:cs="Arial"/>
          <w:sz w:val="20"/>
          <w:szCs w:val="20"/>
        </w:rPr>
        <w:t xml:space="preserve">Iván Merino, a fin de que participen </w:t>
      </w:r>
      <w:r w:rsidR="00023386" w:rsidRPr="00BD3D1E">
        <w:rPr>
          <w:rFonts w:ascii="Arial Narrow" w:hAnsi="Arial Narrow" w:cs="Arial"/>
          <w:sz w:val="20"/>
          <w:szCs w:val="20"/>
        </w:rPr>
        <w:t>de</w:t>
      </w:r>
      <w:r w:rsidRPr="00BD3D1E">
        <w:rPr>
          <w:rFonts w:ascii="Arial Narrow" w:hAnsi="Arial Narrow" w:cs="Arial"/>
          <w:sz w:val="20"/>
          <w:szCs w:val="20"/>
        </w:rPr>
        <w:t xml:space="preserve"> la reunión de representantes de Gobiernos Locales (municipios) brasileños con empresarios de las principales compañías de ese mismo país, siendo esta reunión un conversatorio, donde las empresas y municipios expondrán sus proyectos, los días 30 de abril y 1º de mayo del año 2011, en la ciudad de Sao Paulo – Brasil. </w:t>
      </w:r>
      <w:r w:rsidR="00BE3657" w:rsidRPr="00BD3D1E">
        <w:rPr>
          <w:rFonts w:ascii="Arial Narrow" w:hAnsi="Arial Narrow" w:cs="Arial"/>
          <w:sz w:val="20"/>
          <w:szCs w:val="20"/>
        </w:rPr>
        <w:t xml:space="preserve">Estableciéndose que dicha </w:t>
      </w:r>
      <w:r w:rsidRPr="00BD3D1E">
        <w:rPr>
          <w:rFonts w:ascii="Arial Narrow" w:hAnsi="Arial Narrow" w:cs="Arial"/>
          <w:sz w:val="20"/>
          <w:szCs w:val="20"/>
        </w:rPr>
        <w:t xml:space="preserve">autorización será del 28 de abril al </w:t>
      </w:r>
      <w:r w:rsidR="00023386" w:rsidRPr="00BD3D1E">
        <w:rPr>
          <w:rFonts w:ascii="Arial Narrow" w:hAnsi="Arial Narrow" w:cs="Arial"/>
          <w:sz w:val="20"/>
          <w:szCs w:val="20"/>
        </w:rPr>
        <w:t>0</w:t>
      </w:r>
      <w:r w:rsidRPr="00BD3D1E">
        <w:rPr>
          <w:rFonts w:ascii="Arial Narrow" w:hAnsi="Arial Narrow" w:cs="Arial"/>
          <w:sz w:val="20"/>
          <w:szCs w:val="20"/>
        </w:rPr>
        <w:t>2 de mayo de 2011, debiendo presentar a su retorno ante el Pleno del Consejo Regional, un informe detallado y documentado de las actividades y gestiones realizadas en dicho evento.</w:t>
      </w:r>
    </w:p>
    <w:p w:rsidR="0046258F" w:rsidRPr="00BD3D1E" w:rsidRDefault="0046258F" w:rsidP="00BD3D1E">
      <w:pPr>
        <w:jc w:val="both"/>
        <w:rPr>
          <w:rFonts w:ascii="Arial Narrow" w:hAnsi="Arial Narrow" w:cs="Arial"/>
          <w:bCs/>
          <w:sz w:val="6"/>
          <w:szCs w:val="6"/>
        </w:rPr>
      </w:pPr>
    </w:p>
    <w:p w:rsidR="0046258F" w:rsidRPr="00BD3D1E" w:rsidRDefault="0046258F" w:rsidP="0046258F">
      <w:pPr>
        <w:pStyle w:val="Ttulo"/>
        <w:tabs>
          <w:tab w:val="left" w:pos="1276"/>
        </w:tabs>
        <w:ind w:left="360"/>
        <w:jc w:val="both"/>
        <w:rPr>
          <w:rFonts w:ascii="Arial Narrow" w:hAnsi="Arial Narrow" w:cs="Arial"/>
          <w:b w:val="0"/>
          <w:sz w:val="20"/>
          <w:szCs w:val="20"/>
        </w:rPr>
      </w:pPr>
      <w:r w:rsidRPr="00BD3D1E">
        <w:rPr>
          <w:rFonts w:ascii="Arial Narrow" w:hAnsi="Arial Narrow" w:cs="Arial"/>
          <w:sz w:val="20"/>
          <w:szCs w:val="20"/>
        </w:rPr>
        <w:t xml:space="preserve">ENCARGAR </w:t>
      </w:r>
      <w:r w:rsidRPr="00BD3D1E">
        <w:rPr>
          <w:rFonts w:ascii="Arial Narrow" w:hAnsi="Arial Narrow" w:cs="Arial"/>
          <w:b w:val="0"/>
          <w:sz w:val="20"/>
          <w:szCs w:val="20"/>
        </w:rPr>
        <w:t>a la Dirección Regional de Administración, según disponibilidad presupuestal, realice los trámites correspondientes para sufragar los gastos que no sean cubiertos por los organizadores de dicho evento, conforme a la escala de asignaciones de viáticos contenida en la Directiva Nº 9-2009-GR.CAJ-GRPPAT/SGDI, “Norma el Otorgamiento y Rendición de Viáticos y Asignaciones por Comisión de Servicio en las Entidades y Dependencias del Gobierno Regional Cajamarca”, aprobada por Resolución Ejecutiva Regional Nº 348-2009-GR.CAJ/P. y Ley 27619 -Ley que regula la autorización de viajes al exterior de servidores y funcionarios públicos.</w:t>
      </w:r>
    </w:p>
    <w:p w:rsidR="0046258F" w:rsidRPr="00BD3D1E" w:rsidRDefault="0046258F" w:rsidP="00BD3D1E">
      <w:pPr>
        <w:jc w:val="both"/>
        <w:rPr>
          <w:rFonts w:ascii="Arial Narrow" w:hAnsi="Arial Narrow" w:cs="Arial"/>
          <w:bCs/>
          <w:sz w:val="6"/>
          <w:szCs w:val="6"/>
        </w:rPr>
      </w:pPr>
    </w:p>
    <w:p w:rsidR="0046258F" w:rsidRPr="00BD3D1E" w:rsidRDefault="0046258F" w:rsidP="0046258F">
      <w:pPr>
        <w:pStyle w:val="Ttulo"/>
        <w:tabs>
          <w:tab w:val="left" w:pos="1276"/>
        </w:tabs>
        <w:ind w:left="360"/>
        <w:jc w:val="both"/>
        <w:rPr>
          <w:rFonts w:ascii="Arial Narrow" w:hAnsi="Arial Narrow" w:cs="Arial"/>
          <w:b w:val="0"/>
          <w:sz w:val="20"/>
          <w:szCs w:val="20"/>
        </w:rPr>
      </w:pPr>
      <w:r w:rsidRPr="00BD3D1E">
        <w:rPr>
          <w:rFonts w:ascii="Arial Narrow" w:hAnsi="Arial Narrow" w:cs="Arial"/>
          <w:sz w:val="20"/>
          <w:szCs w:val="20"/>
        </w:rPr>
        <w:t xml:space="preserve">ENCARGAR </w:t>
      </w:r>
      <w:r w:rsidRPr="00BD3D1E">
        <w:rPr>
          <w:rFonts w:ascii="Arial Narrow" w:hAnsi="Arial Narrow" w:cs="Arial"/>
          <w:b w:val="0"/>
          <w:sz w:val="20"/>
          <w:szCs w:val="20"/>
        </w:rPr>
        <w:t xml:space="preserve">a la Dirección Regional de Administración la publicación del presente Acuerdo </w:t>
      </w:r>
      <w:r w:rsidR="00023386" w:rsidRPr="00BD3D1E">
        <w:rPr>
          <w:rFonts w:ascii="Arial Narrow" w:hAnsi="Arial Narrow" w:cs="Arial"/>
          <w:b w:val="0"/>
          <w:sz w:val="20"/>
          <w:szCs w:val="20"/>
        </w:rPr>
        <w:t xml:space="preserve">Regional </w:t>
      </w:r>
      <w:r w:rsidRPr="00BD3D1E">
        <w:rPr>
          <w:rFonts w:ascii="Arial Narrow" w:hAnsi="Arial Narrow" w:cs="Arial"/>
          <w:b w:val="0"/>
          <w:sz w:val="20"/>
          <w:szCs w:val="20"/>
        </w:rPr>
        <w:t>en el Diario Oficial “El Peruano”.</w:t>
      </w:r>
    </w:p>
    <w:p w:rsidR="0046258F" w:rsidRPr="00BD3D1E" w:rsidRDefault="0046258F" w:rsidP="00BD3D1E">
      <w:pPr>
        <w:jc w:val="both"/>
        <w:rPr>
          <w:rFonts w:ascii="Arial Narrow" w:hAnsi="Arial Narrow" w:cs="Arial"/>
          <w:bCs/>
          <w:sz w:val="6"/>
          <w:szCs w:val="6"/>
        </w:rPr>
      </w:pPr>
    </w:p>
    <w:p w:rsidR="0046258F" w:rsidRPr="00BD3D1E" w:rsidRDefault="0046258F" w:rsidP="0046258F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  <w:r w:rsidRPr="00BD3D1E">
        <w:rPr>
          <w:rFonts w:ascii="Arial Narrow" w:hAnsi="Arial Narrow" w:cs="Arial"/>
          <w:b/>
          <w:sz w:val="20"/>
          <w:szCs w:val="20"/>
        </w:rPr>
        <w:t>ENCARGAR</w:t>
      </w:r>
      <w:r w:rsidRPr="00BD3D1E">
        <w:rPr>
          <w:rFonts w:ascii="Arial Narrow" w:hAnsi="Arial Narrow" w:cs="Arial"/>
          <w:sz w:val="20"/>
          <w:szCs w:val="20"/>
        </w:rPr>
        <w:t xml:space="preserve"> al Órgano Ejecutivo del Gobierno Regional Cajamarca disponga las acciones necesarias para dar cumplimiento al presente Acuerdo</w:t>
      </w:r>
      <w:r w:rsidR="00023386" w:rsidRPr="00BD3D1E">
        <w:rPr>
          <w:rFonts w:ascii="Arial Narrow" w:hAnsi="Arial Narrow" w:cs="Arial"/>
          <w:sz w:val="20"/>
          <w:szCs w:val="20"/>
        </w:rPr>
        <w:t xml:space="preserve"> Regional</w:t>
      </w:r>
      <w:r w:rsidRPr="00BD3D1E">
        <w:rPr>
          <w:rFonts w:ascii="Arial Narrow" w:hAnsi="Arial Narrow" w:cs="Arial"/>
          <w:sz w:val="20"/>
          <w:szCs w:val="20"/>
        </w:rPr>
        <w:t>.</w:t>
      </w:r>
    </w:p>
    <w:p w:rsidR="000835F0" w:rsidRPr="00A76C9B" w:rsidRDefault="000835F0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10"/>
          <w:szCs w:val="10"/>
        </w:rPr>
      </w:pPr>
    </w:p>
    <w:p w:rsidR="00BE3657" w:rsidRPr="00BD3D1E" w:rsidRDefault="000835F0" w:rsidP="006151E8">
      <w:pPr>
        <w:numPr>
          <w:ilvl w:val="0"/>
          <w:numId w:val="1"/>
        </w:numPr>
        <w:ind w:left="284"/>
        <w:jc w:val="both"/>
        <w:rPr>
          <w:rFonts w:ascii="Arial Narrow" w:hAnsi="Arial Narrow" w:cs="Arial"/>
          <w:bCs/>
          <w:sz w:val="20"/>
          <w:szCs w:val="20"/>
        </w:rPr>
      </w:pPr>
      <w:r w:rsidRPr="00BD3D1E">
        <w:rPr>
          <w:rFonts w:ascii="Arial Narrow" w:hAnsi="Arial Narrow" w:cs="Arial"/>
          <w:bCs/>
          <w:sz w:val="20"/>
          <w:szCs w:val="20"/>
        </w:rPr>
        <w:t>Inform</w:t>
      </w:r>
      <w:r w:rsidR="00BE3657" w:rsidRPr="00BD3D1E">
        <w:rPr>
          <w:rFonts w:ascii="Arial Narrow" w:hAnsi="Arial Narrow" w:cs="Arial"/>
          <w:bCs/>
          <w:sz w:val="20"/>
          <w:szCs w:val="20"/>
        </w:rPr>
        <w:t>e Nº 002-2011-GR.CAJ-CR/CMRASMLLC</w:t>
      </w:r>
      <w:r w:rsidR="005F11D4" w:rsidRPr="00BD3D1E">
        <w:rPr>
          <w:rFonts w:ascii="Arial Narrow" w:hAnsi="Arial Narrow" w:cs="Arial"/>
          <w:bCs/>
          <w:sz w:val="20"/>
          <w:szCs w:val="20"/>
        </w:rPr>
        <w:t xml:space="preserve"> presentado por los integrantes de la </w:t>
      </w:r>
      <w:r w:rsidR="005532D3" w:rsidRPr="00BD3D1E">
        <w:rPr>
          <w:rFonts w:ascii="Arial Narrow" w:hAnsi="Arial Narrow" w:cs="Arial"/>
          <w:bCs/>
          <w:sz w:val="20"/>
          <w:szCs w:val="20"/>
        </w:rPr>
        <w:t xml:space="preserve">Comisión </w:t>
      </w:r>
      <w:r w:rsidR="005F11D4" w:rsidRPr="00BD3D1E">
        <w:rPr>
          <w:rFonts w:ascii="Arial Narrow" w:hAnsi="Arial Narrow" w:cs="Arial"/>
          <w:bCs/>
          <w:sz w:val="20"/>
          <w:szCs w:val="20"/>
        </w:rPr>
        <w:t xml:space="preserve">de la </w:t>
      </w:r>
      <w:r w:rsidR="005532D3" w:rsidRPr="00BD3D1E">
        <w:rPr>
          <w:rFonts w:ascii="Arial Narrow" w:hAnsi="Arial Narrow" w:cs="Arial"/>
          <w:bCs/>
          <w:sz w:val="20"/>
          <w:szCs w:val="20"/>
        </w:rPr>
        <w:t>Mancomunidad Regional Amazonas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5532D3" w:rsidRPr="00BD3D1E">
        <w:rPr>
          <w:rFonts w:ascii="Arial Narrow" w:hAnsi="Arial Narrow" w:cs="Arial"/>
          <w:bCs/>
          <w:sz w:val="20"/>
          <w:szCs w:val="20"/>
        </w:rPr>
        <w:t>-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5532D3" w:rsidRPr="00BD3D1E">
        <w:rPr>
          <w:rFonts w:ascii="Arial Narrow" w:hAnsi="Arial Narrow" w:cs="Arial"/>
          <w:bCs/>
          <w:sz w:val="20"/>
          <w:szCs w:val="20"/>
        </w:rPr>
        <w:t>San Martín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5532D3" w:rsidRPr="00BD3D1E">
        <w:rPr>
          <w:rFonts w:ascii="Arial Narrow" w:hAnsi="Arial Narrow" w:cs="Arial"/>
          <w:bCs/>
          <w:sz w:val="20"/>
          <w:szCs w:val="20"/>
        </w:rPr>
        <w:t>-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5F11D4" w:rsidRPr="00BD3D1E">
        <w:rPr>
          <w:rFonts w:ascii="Arial Narrow" w:hAnsi="Arial Narrow" w:cs="Arial"/>
          <w:bCs/>
          <w:sz w:val="20"/>
          <w:szCs w:val="20"/>
        </w:rPr>
        <w:t>La Libertad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5F11D4" w:rsidRPr="00BD3D1E">
        <w:rPr>
          <w:rFonts w:ascii="Arial Narrow" w:hAnsi="Arial Narrow" w:cs="Arial"/>
          <w:bCs/>
          <w:sz w:val="20"/>
          <w:szCs w:val="20"/>
        </w:rPr>
        <w:t>-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5F11D4" w:rsidRPr="00BD3D1E">
        <w:rPr>
          <w:rFonts w:ascii="Arial Narrow" w:hAnsi="Arial Narrow" w:cs="Arial"/>
          <w:bCs/>
          <w:sz w:val="20"/>
          <w:szCs w:val="20"/>
        </w:rPr>
        <w:t>Cajamarca</w:t>
      </w:r>
      <w:r w:rsidR="005532D3" w:rsidRPr="00BD3D1E">
        <w:rPr>
          <w:rFonts w:ascii="Arial Narrow" w:hAnsi="Arial Narrow" w:cs="Arial"/>
          <w:bCs/>
          <w:sz w:val="20"/>
          <w:szCs w:val="20"/>
        </w:rPr>
        <w:t>,</w:t>
      </w:r>
      <w:r w:rsidR="005F11D4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023386" w:rsidRPr="00BD3D1E">
        <w:rPr>
          <w:rFonts w:ascii="Arial Narrow" w:hAnsi="Arial Narrow" w:cs="Arial"/>
          <w:bCs/>
          <w:sz w:val="20"/>
          <w:szCs w:val="20"/>
        </w:rPr>
        <w:t>consejeros</w:t>
      </w:r>
      <w:r w:rsidR="005532D3" w:rsidRPr="00BD3D1E">
        <w:rPr>
          <w:rFonts w:ascii="Arial Narrow" w:hAnsi="Arial Narrow" w:cs="Arial"/>
          <w:bCs/>
          <w:sz w:val="20"/>
          <w:szCs w:val="20"/>
        </w:rPr>
        <w:t>:</w:t>
      </w:r>
      <w:r w:rsidR="005F11D4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Prof. </w:t>
      </w:r>
      <w:r w:rsidR="005F11D4" w:rsidRPr="00BD3D1E">
        <w:rPr>
          <w:rFonts w:ascii="Arial Narrow" w:hAnsi="Arial Narrow" w:cs="Arial"/>
          <w:bCs/>
          <w:sz w:val="20"/>
          <w:szCs w:val="20"/>
        </w:rPr>
        <w:t xml:space="preserve">Elzer Elera </w:t>
      </w:r>
      <w:r w:rsidR="0038250C" w:rsidRPr="00BD3D1E">
        <w:rPr>
          <w:rFonts w:ascii="Arial Narrow" w:hAnsi="Arial Narrow" w:cs="Arial"/>
          <w:bCs/>
          <w:sz w:val="20"/>
          <w:szCs w:val="20"/>
        </w:rPr>
        <w:t>López</w:t>
      </w:r>
      <w:r w:rsidR="005F11D4" w:rsidRPr="00BD3D1E">
        <w:rPr>
          <w:rFonts w:ascii="Arial Narrow" w:hAnsi="Arial Narrow" w:cs="Arial"/>
          <w:bCs/>
          <w:sz w:val="20"/>
          <w:szCs w:val="20"/>
        </w:rPr>
        <w:t xml:space="preserve">, 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Prof. </w:t>
      </w:r>
      <w:r w:rsidR="005F11D4" w:rsidRPr="00BD3D1E">
        <w:rPr>
          <w:rFonts w:ascii="Arial Narrow" w:hAnsi="Arial Narrow" w:cs="Arial"/>
          <w:bCs/>
          <w:sz w:val="20"/>
          <w:szCs w:val="20"/>
        </w:rPr>
        <w:t xml:space="preserve">Elianita 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Zavaleta </w:t>
      </w:r>
      <w:r w:rsidR="005F11D4" w:rsidRPr="00BD3D1E">
        <w:rPr>
          <w:rFonts w:ascii="Arial Narrow" w:hAnsi="Arial Narrow" w:cs="Arial"/>
          <w:bCs/>
          <w:sz w:val="20"/>
          <w:szCs w:val="20"/>
        </w:rPr>
        <w:t xml:space="preserve">García y 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Sr. </w:t>
      </w:r>
      <w:r w:rsidR="005F11D4" w:rsidRPr="00BD3D1E">
        <w:rPr>
          <w:rFonts w:ascii="Arial Narrow" w:hAnsi="Arial Narrow" w:cs="Arial"/>
          <w:bCs/>
          <w:sz w:val="20"/>
          <w:szCs w:val="20"/>
        </w:rPr>
        <w:t xml:space="preserve">Cervando Puerta Peña representantes </w:t>
      </w:r>
      <w:r w:rsidR="0048272B" w:rsidRPr="00BD3D1E">
        <w:rPr>
          <w:rFonts w:ascii="Arial Narrow" w:hAnsi="Arial Narrow" w:cs="Arial"/>
          <w:bCs/>
          <w:sz w:val="20"/>
          <w:szCs w:val="20"/>
        </w:rPr>
        <w:t>por</w:t>
      </w:r>
      <w:r w:rsidR="005F11D4" w:rsidRPr="00BD3D1E">
        <w:rPr>
          <w:rFonts w:ascii="Arial Narrow" w:hAnsi="Arial Narrow" w:cs="Arial"/>
          <w:bCs/>
          <w:sz w:val="20"/>
          <w:szCs w:val="20"/>
        </w:rPr>
        <w:t xml:space="preserve"> las provincias de Jaén y San Ignacio, respectivamente</w:t>
      </w:r>
      <w:r w:rsidR="005532D3" w:rsidRPr="00BD3D1E">
        <w:rPr>
          <w:rFonts w:ascii="Arial Narrow" w:hAnsi="Arial Narrow" w:cs="Arial"/>
          <w:bCs/>
          <w:sz w:val="20"/>
          <w:szCs w:val="20"/>
        </w:rPr>
        <w:t>;</w:t>
      </w:r>
      <w:r w:rsidR="005F11D4" w:rsidRPr="00BD3D1E">
        <w:rPr>
          <w:rFonts w:ascii="Arial Narrow" w:hAnsi="Arial Narrow" w:cs="Arial"/>
          <w:bCs/>
          <w:sz w:val="20"/>
          <w:szCs w:val="20"/>
        </w:rPr>
        <w:t xml:space="preserve"> autorizada mediante Acuerdo Regional Nº 015-2011-GR.CAJ-CR de fecha 20 de marzo de 2011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, informaron de manera general las actividades realizadas en la ciudad </w:t>
      </w:r>
      <w:r w:rsidR="005532D3" w:rsidRPr="00BD3D1E">
        <w:rPr>
          <w:rFonts w:ascii="Arial Narrow" w:hAnsi="Arial Narrow" w:cs="Arial"/>
          <w:bCs/>
          <w:sz w:val="20"/>
          <w:szCs w:val="20"/>
        </w:rPr>
        <w:t>d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e Lamas en el departamento de </w:t>
      </w:r>
      <w:r w:rsidR="005532D3" w:rsidRPr="00BD3D1E">
        <w:rPr>
          <w:rFonts w:ascii="Arial Narrow" w:hAnsi="Arial Narrow" w:cs="Arial"/>
          <w:bCs/>
          <w:sz w:val="20"/>
          <w:szCs w:val="20"/>
        </w:rPr>
        <w:t xml:space="preserve">San Martín </w:t>
      </w:r>
      <w:r w:rsidR="002E0524" w:rsidRPr="00BD3D1E">
        <w:rPr>
          <w:rFonts w:ascii="Arial Narrow" w:hAnsi="Arial Narrow" w:cs="Arial"/>
          <w:bCs/>
          <w:sz w:val="20"/>
          <w:szCs w:val="20"/>
        </w:rPr>
        <w:t>durante los</w:t>
      </w:r>
      <w:r w:rsidR="00DF473B" w:rsidRPr="00BD3D1E">
        <w:rPr>
          <w:rFonts w:ascii="Arial Narrow" w:hAnsi="Arial Narrow" w:cs="Arial"/>
          <w:bCs/>
          <w:sz w:val="20"/>
          <w:szCs w:val="20"/>
        </w:rPr>
        <w:t xml:space="preserve"> días 11 y 12 de marzo de 2011. </w:t>
      </w:r>
      <w:r w:rsidR="00380B78" w:rsidRPr="00BD3D1E">
        <w:rPr>
          <w:rFonts w:ascii="Arial Narrow" w:hAnsi="Arial Narrow" w:cs="Arial"/>
          <w:bCs/>
          <w:sz w:val="20"/>
          <w:szCs w:val="20"/>
        </w:rPr>
        <w:t>Los temas que se trataron fueron:</w:t>
      </w:r>
      <w:r w:rsidR="0048272B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380B78" w:rsidRPr="00BD3D1E">
        <w:rPr>
          <w:rFonts w:ascii="Arial Narrow" w:hAnsi="Arial Narrow" w:cs="Arial"/>
          <w:bCs/>
          <w:sz w:val="20"/>
          <w:szCs w:val="20"/>
        </w:rPr>
        <w:t>1</w:t>
      </w:r>
      <w:r w:rsidR="009147C3" w:rsidRPr="00BD3D1E">
        <w:rPr>
          <w:rFonts w:ascii="Arial Narrow" w:hAnsi="Arial Narrow" w:cs="Arial"/>
          <w:bCs/>
          <w:sz w:val="20"/>
          <w:szCs w:val="20"/>
        </w:rPr>
        <w:t>)</w:t>
      </w:r>
      <w:r w:rsidR="00380B78" w:rsidRPr="00BD3D1E">
        <w:rPr>
          <w:rFonts w:ascii="Arial Narrow" w:hAnsi="Arial Narrow" w:cs="Arial"/>
          <w:bCs/>
          <w:sz w:val="20"/>
          <w:szCs w:val="20"/>
        </w:rPr>
        <w:t xml:space="preserve"> Elección de la Mesa Directiva</w:t>
      </w:r>
      <w:r w:rsidR="0048272B" w:rsidRPr="00BD3D1E">
        <w:rPr>
          <w:rFonts w:ascii="Arial Narrow" w:hAnsi="Arial Narrow" w:cs="Arial"/>
          <w:bCs/>
          <w:sz w:val="20"/>
          <w:szCs w:val="20"/>
        </w:rPr>
        <w:t xml:space="preserve">, </w:t>
      </w:r>
      <w:r w:rsidR="00380B78" w:rsidRPr="00BD3D1E">
        <w:rPr>
          <w:rFonts w:ascii="Arial Narrow" w:hAnsi="Arial Narrow" w:cs="Arial"/>
          <w:bCs/>
          <w:sz w:val="20"/>
          <w:szCs w:val="20"/>
        </w:rPr>
        <w:t>2</w:t>
      </w:r>
      <w:r w:rsidR="009147C3" w:rsidRPr="00BD3D1E">
        <w:rPr>
          <w:rFonts w:ascii="Arial Narrow" w:hAnsi="Arial Narrow" w:cs="Arial"/>
          <w:bCs/>
          <w:sz w:val="20"/>
          <w:szCs w:val="20"/>
        </w:rPr>
        <w:t>)</w:t>
      </w:r>
      <w:r w:rsidR="00380B78" w:rsidRPr="00BD3D1E">
        <w:rPr>
          <w:rFonts w:ascii="Arial Narrow" w:hAnsi="Arial Narrow" w:cs="Arial"/>
          <w:bCs/>
          <w:sz w:val="20"/>
          <w:szCs w:val="20"/>
        </w:rPr>
        <w:t xml:space="preserve"> Estado </w:t>
      </w:r>
      <w:r w:rsidR="0048272B" w:rsidRPr="00BD3D1E">
        <w:rPr>
          <w:rFonts w:ascii="Arial Narrow" w:hAnsi="Arial Narrow" w:cs="Arial"/>
          <w:bCs/>
          <w:sz w:val="20"/>
          <w:szCs w:val="20"/>
        </w:rPr>
        <w:t>situ</w:t>
      </w:r>
      <w:r w:rsidR="00380B78" w:rsidRPr="00BD3D1E">
        <w:rPr>
          <w:rFonts w:ascii="Arial Narrow" w:hAnsi="Arial Narrow" w:cs="Arial"/>
          <w:bCs/>
          <w:sz w:val="20"/>
          <w:szCs w:val="20"/>
        </w:rPr>
        <w:t>acional del proyecto</w:t>
      </w:r>
      <w:r w:rsidR="0048272B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57640E" w:rsidRPr="00BD3D1E">
        <w:rPr>
          <w:rFonts w:ascii="Arial Narrow" w:hAnsi="Arial Narrow" w:cs="Arial"/>
          <w:bCs/>
          <w:sz w:val="20"/>
          <w:szCs w:val="20"/>
        </w:rPr>
        <w:t xml:space="preserve">Ley </w:t>
      </w:r>
      <w:r w:rsidR="0048272B" w:rsidRPr="00BD3D1E">
        <w:rPr>
          <w:rFonts w:ascii="Arial Narrow" w:hAnsi="Arial Narrow" w:cs="Arial"/>
          <w:bCs/>
          <w:sz w:val="20"/>
          <w:szCs w:val="20"/>
        </w:rPr>
        <w:t>Nº 4216</w:t>
      </w:r>
      <w:r w:rsidR="00380B78" w:rsidRPr="00BD3D1E">
        <w:rPr>
          <w:rFonts w:ascii="Arial Narrow" w:hAnsi="Arial Narrow" w:cs="Arial"/>
          <w:bCs/>
          <w:sz w:val="20"/>
          <w:szCs w:val="20"/>
        </w:rPr>
        <w:t>-</w:t>
      </w:r>
      <w:r w:rsidR="0048272B" w:rsidRPr="00BD3D1E">
        <w:rPr>
          <w:rFonts w:ascii="Arial Narrow" w:hAnsi="Arial Narrow" w:cs="Arial"/>
          <w:bCs/>
          <w:sz w:val="20"/>
          <w:szCs w:val="20"/>
        </w:rPr>
        <w:t xml:space="preserve"> Ley de la Mancomunidad Regional, </w:t>
      </w:r>
      <w:r w:rsidR="00380B78" w:rsidRPr="00BD3D1E">
        <w:rPr>
          <w:rFonts w:ascii="Arial Narrow" w:hAnsi="Arial Narrow" w:cs="Arial"/>
          <w:bCs/>
          <w:sz w:val="20"/>
          <w:szCs w:val="20"/>
        </w:rPr>
        <w:t>3</w:t>
      </w:r>
      <w:r w:rsidR="009147C3" w:rsidRPr="00BD3D1E">
        <w:rPr>
          <w:rFonts w:ascii="Arial Narrow" w:hAnsi="Arial Narrow" w:cs="Arial"/>
          <w:bCs/>
          <w:sz w:val="20"/>
          <w:szCs w:val="20"/>
        </w:rPr>
        <w:t>)</w:t>
      </w:r>
      <w:r w:rsidR="00380B78" w:rsidRPr="00BD3D1E">
        <w:rPr>
          <w:rFonts w:ascii="Arial Narrow" w:hAnsi="Arial Narrow" w:cs="Arial"/>
          <w:bCs/>
          <w:sz w:val="20"/>
          <w:szCs w:val="20"/>
        </w:rPr>
        <w:t xml:space="preserve"> Estado </w:t>
      </w:r>
      <w:r w:rsidR="0048272B" w:rsidRPr="00BD3D1E">
        <w:rPr>
          <w:rFonts w:ascii="Arial Narrow" w:hAnsi="Arial Narrow" w:cs="Arial"/>
          <w:bCs/>
          <w:sz w:val="20"/>
          <w:szCs w:val="20"/>
        </w:rPr>
        <w:t>situ</w:t>
      </w:r>
      <w:r w:rsidR="00380B78" w:rsidRPr="00BD3D1E">
        <w:rPr>
          <w:rFonts w:ascii="Arial Narrow" w:hAnsi="Arial Narrow" w:cs="Arial"/>
          <w:bCs/>
          <w:sz w:val="20"/>
          <w:szCs w:val="20"/>
        </w:rPr>
        <w:t>a</w:t>
      </w:r>
      <w:r w:rsidR="0048272B" w:rsidRPr="00BD3D1E">
        <w:rPr>
          <w:rFonts w:ascii="Arial Narrow" w:hAnsi="Arial Narrow" w:cs="Arial"/>
          <w:bCs/>
          <w:sz w:val="20"/>
          <w:szCs w:val="20"/>
        </w:rPr>
        <w:t xml:space="preserve">cional de los proyectos emblemáticos y complementarios de la agenda común, </w:t>
      </w:r>
      <w:r w:rsidR="00380B78" w:rsidRPr="00BD3D1E">
        <w:rPr>
          <w:rFonts w:ascii="Arial Narrow" w:hAnsi="Arial Narrow" w:cs="Arial"/>
          <w:bCs/>
          <w:sz w:val="20"/>
          <w:szCs w:val="20"/>
        </w:rPr>
        <w:t>4</w:t>
      </w:r>
      <w:r w:rsidR="009147C3" w:rsidRPr="00BD3D1E">
        <w:rPr>
          <w:rFonts w:ascii="Arial Narrow" w:hAnsi="Arial Narrow" w:cs="Arial"/>
          <w:bCs/>
          <w:sz w:val="20"/>
          <w:szCs w:val="20"/>
        </w:rPr>
        <w:t>)</w:t>
      </w:r>
      <w:r w:rsidR="00380B78" w:rsidRPr="00BD3D1E">
        <w:rPr>
          <w:rFonts w:ascii="Arial Narrow" w:hAnsi="Arial Narrow" w:cs="Arial"/>
          <w:bCs/>
          <w:sz w:val="20"/>
          <w:szCs w:val="20"/>
        </w:rPr>
        <w:t xml:space="preserve"> Resumen </w:t>
      </w:r>
      <w:r w:rsidR="0048272B" w:rsidRPr="00BD3D1E">
        <w:rPr>
          <w:rFonts w:ascii="Arial Narrow" w:hAnsi="Arial Narrow" w:cs="Arial"/>
          <w:bCs/>
          <w:sz w:val="20"/>
          <w:szCs w:val="20"/>
        </w:rPr>
        <w:t xml:space="preserve">e informe de las actividades de la </w:t>
      </w:r>
      <w:r w:rsidR="00380B78" w:rsidRPr="00BD3D1E">
        <w:rPr>
          <w:rFonts w:ascii="Arial Narrow" w:hAnsi="Arial Narrow" w:cs="Arial"/>
          <w:bCs/>
          <w:sz w:val="20"/>
          <w:szCs w:val="20"/>
        </w:rPr>
        <w:t>Mancomunidad Regional Amazonas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48272B" w:rsidRPr="00BD3D1E">
        <w:rPr>
          <w:rFonts w:ascii="Arial Narrow" w:hAnsi="Arial Narrow" w:cs="Arial"/>
          <w:bCs/>
          <w:sz w:val="20"/>
          <w:szCs w:val="20"/>
        </w:rPr>
        <w:t>-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380B78" w:rsidRPr="00BD3D1E">
        <w:rPr>
          <w:rFonts w:ascii="Arial Narrow" w:hAnsi="Arial Narrow" w:cs="Arial"/>
          <w:bCs/>
          <w:sz w:val="20"/>
          <w:szCs w:val="20"/>
        </w:rPr>
        <w:t xml:space="preserve">San </w:t>
      </w:r>
      <w:r w:rsidR="0048272B" w:rsidRPr="00BD3D1E">
        <w:rPr>
          <w:rFonts w:ascii="Arial Narrow" w:hAnsi="Arial Narrow" w:cs="Arial"/>
          <w:bCs/>
          <w:sz w:val="20"/>
          <w:szCs w:val="20"/>
        </w:rPr>
        <w:t>Mart</w:t>
      </w:r>
      <w:r w:rsidR="00380B78" w:rsidRPr="00BD3D1E">
        <w:rPr>
          <w:rFonts w:ascii="Arial Narrow" w:hAnsi="Arial Narrow" w:cs="Arial"/>
          <w:bCs/>
          <w:sz w:val="20"/>
          <w:szCs w:val="20"/>
        </w:rPr>
        <w:t>í</w:t>
      </w:r>
      <w:r w:rsidR="0048272B" w:rsidRPr="00BD3D1E">
        <w:rPr>
          <w:rFonts w:ascii="Arial Narrow" w:hAnsi="Arial Narrow" w:cs="Arial"/>
          <w:bCs/>
          <w:sz w:val="20"/>
          <w:szCs w:val="20"/>
        </w:rPr>
        <w:t>n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48272B" w:rsidRPr="00BD3D1E">
        <w:rPr>
          <w:rFonts w:ascii="Arial Narrow" w:hAnsi="Arial Narrow" w:cs="Arial"/>
          <w:bCs/>
          <w:sz w:val="20"/>
          <w:szCs w:val="20"/>
        </w:rPr>
        <w:t>-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48272B" w:rsidRPr="00BD3D1E">
        <w:rPr>
          <w:rFonts w:ascii="Arial Narrow" w:hAnsi="Arial Narrow" w:cs="Arial"/>
          <w:bCs/>
          <w:sz w:val="20"/>
          <w:szCs w:val="20"/>
        </w:rPr>
        <w:t>La Libertad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48272B" w:rsidRPr="00BD3D1E">
        <w:rPr>
          <w:rFonts w:ascii="Arial Narrow" w:hAnsi="Arial Narrow" w:cs="Arial"/>
          <w:bCs/>
          <w:sz w:val="20"/>
          <w:szCs w:val="20"/>
        </w:rPr>
        <w:t>-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48272B" w:rsidRPr="00BD3D1E">
        <w:rPr>
          <w:rFonts w:ascii="Arial Narrow" w:hAnsi="Arial Narrow" w:cs="Arial"/>
          <w:bCs/>
          <w:sz w:val="20"/>
          <w:szCs w:val="20"/>
        </w:rPr>
        <w:t xml:space="preserve">Cajamarca, </w:t>
      </w:r>
      <w:r w:rsidR="00380B78" w:rsidRPr="00BD3D1E">
        <w:rPr>
          <w:rFonts w:ascii="Arial Narrow" w:hAnsi="Arial Narrow" w:cs="Arial"/>
          <w:bCs/>
          <w:sz w:val="20"/>
          <w:szCs w:val="20"/>
        </w:rPr>
        <w:t>5</w:t>
      </w:r>
      <w:r w:rsidR="009147C3" w:rsidRPr="00BD3D1E">
        <w:rPr>
          <w:rFonts w:ascii="Arial Narrow" w:hAnsi="Arial Narrow" w:cs="Arial"/>
          <w:bCs/>
          <w:sz w:val="20"/>
          <w:szCs w:val="20"/>
        </w:rPr>
        <w:t>)</w:t>
      </w:r>
      <w:r w:rsidR="00380B78" w:rsidRPr="00BD3D1E">
        <w:rPr>
          <w:rFonts w:ascii="Arial Narrow" w:hAnsi="Arial Narrow" w:cs="Arial"/>
          <w:bCs/>
          <w:sz w:val="20"/>
          <w:szCs w:val="20"/>
        </w:rPr>
        <w:t xml:space="preserve"> Estrategias </w:t>
      </w:r>
      <w:r w:rsidR="0048272B" w:rsidRPr="00BD3D1E">
        <w:rPr>
          <w:rFonts w:ascii="Arial Narrow" w:hAnsi="Arial Narrow" w:cs="Arial"/>
          <w:bCs/>
          <w:sz w:val="20"/>
          <w:szCs w:val="20"/>
        </w:rPr>
        <w:t xml:space="preserve">comunicacionales y sociabilización de la iniciativa de la Mancomunidad Regional y </w:t>
      </w:r>
      <w:r w:rsidR="00380B78" w:rsidRPr="00BD3D1E">
        <w:rPr>
          <w:rFonts w:ascii="Arial Narrow" w:hAnsi="Arial Narrow" w:cs="Arial"/>
          <w:bCs/>
          <w:sz w:val="20"/>
          <w:szCs w:val="20"/>
        </w:rPr>
        <w:t>6</w:t>
      </w:r>
      <w:r w:rsidR="009147C3" w:rsidRPr="00BD3D1E">
        <w:rPr>
          <w:rFonts w:ascii="Arial Narrow" w:hAnsi="Arial Narrow" w:cs="Arial"/>
          <w:bCs/>
          <w:sz w:val="20"/>
          <w:szCs w:val="20"/>
        </w:rPr>
        <w:t>)</w:t>
      </w:r>
      <w:r w:rsidR="00380B78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023386" w:rsidRPr="00BD3D1E">
        <w:rPr>
          <w:rFonts w:ascii="Arial Narrow" w:hAnsi="Arial Narrow" w:cs="Arial"/>
          <w:bCs/>
          <w:sz w:val="20"/>
          <w:szCs w:val="20"/>
        </w:rPr>
        <w:t>A</w:t>
      </w:r>
      <w:r w:rsidR="0048272B" w:rsidRPr="00BD3D1E">
        <w:rPr>
          <w:rFonts w:ascii="Arial Narrow" w:hAnsi="Arial Narrow" w:cs="Arial"/>
          <w:bCs/>
          <w:sz w:val="20"/>
          <w:szCs w:val="20"/>
        </w:rPr>
        <w:t>cuerdo</w:t>
      </w:r>
      <w:r w:rsidR="00380B78" w:rsidRPr="00BD3D1E">
        <w:rPr>
          <w:rFonts w:ascii="Arial Narrow" w:hAnsi="Arial Narrow" w:cs="Arial"/>
          <w:bCs/>
          <w:sz w:val="20"/>
          <w:szCs w:val="20"/>
        </w:rPr>
        <w:t>s</w:t>
      </w:r>
      <w:r w:rsidR="0048272B" w:rsidRPr="00BD3D1E">
        <w:rPr>
          <w:rFonts w:ascii="Arial Narrow" w:hAnsi="Arial Narrow" w:cs="Arial"/>
          <w:bCs/>
          <w:sz w:val="20"/>
          <w:szCs w:val="20"/>
        </w:rPr>
        <w:t xml:space="preserve"> y </w:t>
      </w:r>
      <w:r w:rsidR="00023386" w:rsidRPr="00BD3D1E">
        <w:rPr>
          <w:rFonts w:ascii="Arial Narrow" w:hAnsi="Arial Narrow" w:cs="Arial"/>
          <w:bCs/>
          <w:sz w:val="20"/>
          <w:szCs w:val="20"/>
        </w:rPr>
        <w:t>c</w:t>
      </w:r>
      <w:r w:rsidR="00380B78" w:rsidRPr="00BD3D1E">
        <w:rPr>
          <w:rFonts w:ascii="Arial Narrow" w:hAnsi="Arial Narrow" w:cs="Arial"/>
          <w:bCs/>
          <w:sz w:val="20"/>
          <w:szCs w:val="20"/>
        </w:rPr>
        <w:t xml:space="preserve">ompromisos; </w:t>
      </w:r>
      <w:r w:rsidR="00594276" w:rsidRPr="00BD3D1E">
        <w:rPr>
          <w:rFonts w:ascii="Arial Narrow" w:hAnsi="Arial Narrow" w:cs="Arial"/>
          <w:bCs/>
          <w:sz w:val="20"/>
          <w:szCs w:val="20"/>
        </w:rPr>
        <w:t xml:space="preserve">el cumplimiento de </w:t>
      </w:r>
      <w:r w:rsidR="00380B78" w:rsidRPr="00BD3D1E">
        <w:rPr>
          <w:rFonts w:ascii="Arial Narrow" w:hAnsi="Arial Narrow" w:cs="Arial"/>
          <w:bCs/>
          <w:sz w:val="20"/>
          <w:szCs w:val="20"/>
        </w:rPr>
        <w:t>estos últimos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 no </w:t>
      </w:r>
      <w:r w:rsidR="00380B78" w:rsidRPr="00BD3D1E">
        <w:rPr>
          <w:rFonts w:ascii="Arial Narrow" w:hAnsi="Arial Narrow" w:cs="Arial"/>
          <w:bCs/>
          <w:sz w:val="20"/>
          <w:szCs w:val="20"/>
        </w:rPr>
        <w:t xml:space="preserve">son </w:t>
      </w:r>
      <w:r w:rsidR="002E0524" w:rsidRPr="00BD3D1E">
        <w:rPr>
          <w:rFonts w:ascii="Arial Narrow" w:hAnsi="Arial Narrow" w:cs="Arial"/>
          <w:bCs/>
          <w:sz w:val="20"/>
          <w:szCs w:val="20"/>
        </w:rPr>
        <w:t>uniforme</w:t>
      </w:r>
      <w:r w:rsidR="00380B78" w:rsidRPr="00BD3D1E">
        <w:rPr>
          <w:rFonts w:ascii="Arial Narrow" w:hAnsi="Arial Narrow" w:cs="Arial"/>
          <w:bCs/>
          <w:sz w:val="20"/>
          <w:szCs w:val="20"/>
        </w:rPr>
        <w:t>s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 en cada uno de los 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gobiernos regionales </w:t>
      </w:r>
      <w:r w:rsidR="002E0524" w:rsidRPr="00BD3D1E">
        <w:rPr>
          <w:rFonts w:ascii="Arial Narrow" w:hAnsi="Arial Narrow" w:cs="Arial"/>
          <w:bCs/>
          <w:sz w:val="20"/>
          <w:szCs w:val="20"/>
        </w:rPr>
        <w:t>que conf</w:t>
      </w:r>
      <w:r w:rsidR="00380B78" w:rsidRPr="00BD3D1E">
        <w:rPr>
          <w:rFonts w:ascii="Arial Narrow" w:hAnsi="Arial Narrow" w:cs="Arial"/>
          <w:bCs/>
          <w:sz w:val="20"/>
          <w:szCs w:val="20"/>
        </w:rPr>
        <w:t xml:space="preserve">orman la Mancomunidad Regional, </w:t>
      </w:r>
      <w:r w:rsidR="00DF473B" w:rsidRPr="00BD3D1E">
        <w:rPr>
          <w:rFonts w:ascii="Arial Narrow" w:hAnsi="Arial Narrow" w:cs="Arial"/>
          <w:bCs/>
          <w:sz w:val="20"/>
          <w:szCs w:val="20"/>
        </w:rPr>
        <w:t xml:space="preserve">la </w:t>
      </w:r>
      <w:r w:rsidR="00023386" w:rsidRPr="00BD3D1E">
        <w:rPr>
          <w:rFonts w:ascii="Arial Narrow" w:hAnsi="Arial Narrow" w:cs="Arial"/>
          <w:bCs/>
          <w:sz w:val="20"/>
          <w:szCs w:val="20"/>
        </w:rPr>
        <w:t>R</w:t>
      </w:r>
      <w:r w:rsidR="00DF473B" w:rsidRPr="00BD3D1E">
        <w:rPr>
          <w:rFonts w:ascii="Arial Narrow" w:hAnsi="Arial Narrow" w:cs="Arial"/>
          <w:bCs/>
          <w:sz w:val="20"/>
          <w:szCs w:val="20"/>
        </w:rPr>
        <w:t>egión Cajamarca está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 rezagada en el cumplimiento de los acuerdos y compromisos asumidos</w:t>
      </w:r>
      <w:r w:rsidR="0039109D" w:rsidRPr="00BD3D1E">
        <w:rPr>
          <w:rFonts w:ascii="Arial Narrow" w:hAnsi="Arial Narrow" w:cs="Arial"/>
          <w:bCs/>
          <w:sz w:val="20"/>
          <w:szCs w:val="20"/>
        </w:rPr>
        <w:t>;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 asimismo</w:t>
      </w:r>
      <w:r w:rsidR="0039109D" w:rsidRPr="00BD3D1E">
        <w:rPr>
          <w:rFonts w:ascii="Arial Narrow" w:hAnsi="Arial Narrow" w:cs="Arial"/>
          <w:bCs/>
          <w:sz w:val="20"/>
          <w:szCs w:val="20"/>
        </w:rPr>
        <w:t>,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 tanto a nivel ejecutivo</w:t>
      </w:r>
      <w:r w:rsidR="00380B78" w:rsidRPr="00BD3D1E">
        <w:rPr>
          <w:rFonts w:ascii="Arial Narrow" w:hAnsi="Arial Narrow" w:cs="Arial"/>
          <w:bCs/>
          <w:sz w:val="20"/>
          <w:szCs w:val="20"/>
        </w:rPr>
        <w:t xml:space="preserve"> como </w:t>
      </w:r>
      <w:r w:rsidR="0039109D" w:rsidRPr="00BD3D1E">
        <w:rPr>
          <w:rFonts w:ascii="Arial Narrow" w:hAnsi="Arial Narrow" w:cs="Arial"/>
          <w:bCs/>
          <w:sz w:val="20"/>
          <w:szCs w:val="20"/>
        </w:rPr>
        <w:t xml:space="preserve">en 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el </w:t>
      </w:r>
      <w:r w:rsidR="00DF473B" w:rsidRPr="00BD3D1E">
        <w:rPr>
          <w:rFonts w:ascii="Arial Narrow" w:hAnsi="Arial Narrow" w:cs="Arial"/>
          <w:bCs/>
          <w:sz w:val="20"/>
          <w:szCs w:val="20"/>
        </w:rPr>
        <w:t xml:space="preserve">Consejo Regional 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deben prestarle mayor atención e importancia al proceso de la </w:t>
      </w:r>
      <w:r w:rsidR="0039109D" w:rsidRPr="00BD3D1E">
        <w:rPr>
          <w:rFonts w:ascii="Arial Narrow" w:hAnsi="Arial Narrow" w:cs="Arial"/>
          <w:bCs/>
          <w:sz w:val="20"/>
          <w:szCs w:val="20"/>
        </w:rPr>
        <w:t>Mancomunidad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, formalizando los acuerdos correspondientes a través de las </w:t>
      </w:r>
      <w:r w:rsidR="00023386" w:rsidRPr="00BD3D1E">
        <w:rPr>
          <w:rFonts w:ascii="Arial Narrow" w:hAnsi="Arial Narrow" w:cs="Arial"/>
          <w:bCs/>
          <w:sz w:val="20"/>
          <w:szCs w:val="20"/>
        </w:rPr>
        <w:t>o</w:t>
      </w:r>
      <w:r w:rsidR="0039109D" w:rsidRPr="00BD3D1E">
        <w:rPr>
          <w:rFonts w:ascii="Arial Narrow" w:hAnsi="Arial Narrow" w:cs="Arial"/>
          <w:bCs/>
          <w:sz w:val="20"/>
          <w:szCs w:val="20"/>
        </w:rPr>
        <w:t xml:space="preserve">rdenanzas </w:t>
      </w:r>
      <w:r w:rsidR="00023386" w:rsidRPr="00BD3D1E">
        <w:rPr>
          <w:rFonts w:ascii="Arial Narrow" w:hAnsi="Arial Narrow" w:cs="Arial"/>
          <w:bCs/>
          <w:sz w:val="20"/>
          <w:szCs w:val="20"/>
        </w:rPr>
        <w:t>r</w:t>
      </w:r>
      <w:r w:rsidR="0039109D" w:rsidRPr="00BD3D1E">
        <w:rPr>
          <w:rFonts w:ascii="Arial Narrow" w:hAnsi="Arial Narrow" w:cs="Arial"/>
          <w:bCs/>
          <w:sz w:val="20"/>
          <w:szCs w:val="20"/>
        </w:rPr>
        <w:t xml:space="preserve">egionales </w:t>
      </w:r>
      <w:r w:rsidR="00CD3FD2" w:rsidRPr="00BD3D1E">
        <w:rPr>
          <w:rFonts w:ascii="Arial Narrow" w:hAnsi="Arial Narrow" w:cs="Arial"/>
          <w:bCs/>
          <w:sz w:val="20"/>
          <w:szCs w:val="20"/>
        </w:rPr>
        <w:t>y dotándole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 los recursos económicos, financieros </w:t>
      </w:r>
      <w:r w:rsidR="00CD3FD2" w:rsidRPr="00BD3D1E">
        <w:rPr>
          <w:rFonts w:ascii="Arial Narrow" w:hAnsi="Arial Narrow" w:cs="Arial"/>
          <w:bCs/>
          <w:sz w:val="20"/>
          <w:szCs w:val="20"/>
        </w:rPr>
        <w:t>y técnicos necesarios, según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 corresponda</w:t>
      </w:r>
      <w:r w:rsidR="00CD3FD2" w:rsidRPr="00BD3D1E">
        <w:rPr>
          <w:rFonts w:ascii="Arial Narrow" w:hAnsi="Arial Narrow" w:cs="Arial"/>
          <w:bCs/>
          <w:sz w:val="20"/>
          <w:szCs w:val="20"/>
        </w:rPr>
        <w:t>, enfatizó</w:t>
      </w:r>
      <w:r w:rsidR="002E0524" w:rsidRPr="00BD3D1E">
        <w:rPr>
          <w:rFonts w:ascii="Arial Narrow" w:hAnsi="Arial Narrow" w:cs="Arial"/>
          <w:bCs/>
          <w:sz w:val="20"/>
          <w:szCs w:val="20"/>
        </w:rPr>
        <w:t xml:space="preserve">. </w:t>
      </w:r>
    </w:p>
    <w:p w:rsidR="000835F0" w:rsidRPr="00A76C9B" w:rsidRDefault="000835F0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10"/>
          <w:szCs w:val="10"/>
        </w:rPr>
      </w:pPr>
    </w:p>
    <w:p w:rsidR="000835F0" w:rsidRPr="00BD3D1E" w:rsidRDefault="000835F0" w:rsidP="00353448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BD3D1E">
        <w:rPr>
          <w:rFonts w:ascii="Arial Narrow" w:hAnsi="Arial Narrow" w:cs="Arial"/>
          <w:bCs/>
          <w:sz w:val="20"/>
          <w:szCs w:val="20"/>
        </w:rPr>
        <w:lastRenderedPageBreak/>
        <w:t xml:space="preserve">Pedido presentado por el Consejero Regional por la provincia de Santa Cruz, Prof. Juan Barreda Soto, </w:t>
      </w:r>
      <w:r w:rsidR="009147C3" w:rsidRPr="00BD3D1E">
        <w:rPr>
          <w:rFonts w:ascii="Arial Narrow" w:hAnsi="Arial Narrow" w:cs="Arial"/>
          <w:bCs/>
          <w:sz w:val="20"/>
          <w:szCs w:val="20"/>
        </w:rPr>
        <w:t>solicitando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Pr="00BD3D1E">
        <w:rPr>
          <w:rFonts w:ascii="Arial Narrow" w:hAnsi="Arial Narrow" w:cs="Arial"/>
          <w:bCs/>
          <w:sz w:val="20"/>
          <w:szCs w:val="20"/>
        </w:rPr>
        <w:t>se apruebe para el año 2011 un cronograma de Sesiones Ordinarias Descentralizadas de Consejo Regional.</w:t>
      </w:r>
      <w:r w:rsidR="00353448" w:rsidRPr="00BD3D1E">
        <w:rPr>
          <w:rFonts w:ascii="Arial Narrow" w:hAnsi="Arial Narrow" w:cs="Arial"/>
          <w:bCs/>
          <w:sz w:val="20"/>
          <w:szCs w:val="20"/>
        </w:rPr>
        <w:t xml:space="preserve"> Sometido a debate y votación se aprobó </w:t>
      </w:r>
      <w:r w:rsidR="00BF175D" w:rsidRPr="00BD3D1E">
        <w:rPr>
          <w:rFonts w:ascii="Arial Narrow" w:hAnsi="Arial Narrow" w:cs="Arial"/>
          <w:bCs/>
          <w:sz w:val="20"/>
          <w:szCs w:val="20"/>
        </w:rPr>
        <w:t>por unanimidad derivar a l</w:t>
      </w:r>
      <w:r w:rsidR="00353448" w:rsidRPr="00BD3D1E">
        <w:rPr>
          <w:rFonts w:ascii="Arial Narrow" w:hAnsi="Arial Narrow" w:cs="Arial"/>
          <w:bCs/>
          <w:sz w:val="20"/>
          <w:szCs w:val="20"/>
        </w:rPr>
        <w:t xml:space="preserve">a </w:t>
      </w:r>
      <w:r w:rsidR="00715956" w:rsidRPr="00BD3D1E">
        <w:rPr>
          <w:rFonts w:ascii="Arial Narrow" w:hAnsi="Arial Narrow" w:cs="Arial"/>
          <w:bCs/>
          <w:sz w:val="20"/>
          <w:szCs w:val="20"/>
        </w:rPr>
        <w:t xml:space="preserve">Comisión Ordinaria </w:t>
      </w:r>
      <w:r w:rsidR="00353448" w:rsidRPr="00BD3D1E">
        <w:rPr>
          <w:rFonts w:ascii="Arial Narrow" w:hAnsi="Arial Narrow" w:cs="Arial"/>
          <w:bCs/>
          <w:sz w:val="20"/>
          <w:szCs w:val="20"/>
        </w:rPr>
        <w:t xml:space="preserve">de </w:t>
      </w:r>
      <w:r w:rsidR="00715956" w:rsidRPr="00BD3D1E">
        <w:rPr>
          <w:rFonts w:ascii="Arial Narrow" w:hAnsi="Arial Narrow" w:cs="Arial"/>
          <w:bCs/>
          <w:sz w:val="20"/>
          <w:szCs w:val="20"/>
        </w:rPr>
        <w:t>Planeamiento</w:t>
      </w:r>
      <w:r w:rsidR="0038250C" w:rsidRPr="00BD3D1E">
        <w:rPr>
          <w:rFonts w:ascii="Arial Narrow" w:hAnsi="Arial Narrow" w:cs="Arial"/>
          <w:bCs/>
          <w:sz w:val="20"/>
          <w:szCs w:val="20"/>
        </w:rPr>
        <w:t>,</w:t>
      </w:r>
      <w:r w:rsidR="0071595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BF175D" w:rsidRPr="00BD3D1E">
        <w:rPr>
          <w:rFonts w:ascii="Arial Narrow" w:hAnsi="Arial Narrow" w:cs="Arial"/>
          <w:bCs/>
          <w:sz w:val="20"/>
          <w:szCs w:val="20"/>
        </w:rPr>
        <w:t xml:space="preserve">a fin de que realice las coordinaciones correspondientes con la Gerencia Regional de Planeamiento, Presupuesto y Acondicionamiento Territorial y </w:t>
      </w:r>
      <w:r w:rsidR="00353448" w:rsidRPr="00BD3D1E">
        <w:rPr>
          <w:rFonts w:ascii="Arial Narrow" w:hAnsi="Arial Narrow" w:cs="Arial"/>
          <w:bCs/>
          <w:sz w:val="20"/>
          <w:szCs w:val="20"/>
        </w:rPr>
        <w:t xml:space="preserve">elabore </w:t>
      </w:r>
      <w:r w:rsidR="00BF175D" w:rsidRPr="00BD3D1E">
        <w:rPr>
          <w:rFonts w:ascii="Arial Narrow" w:hAnsi="Arial Narrow" w:cs="Arial"/>
          <w:bCs/>
          <w:sz w:val="20"/>
          <w:szCs w:val="20"/>
        </w:rPr>
        <w:t>una</w:t>
      </w:r>
      <w:r w:rsidR="00353448" w:rsidRPr="00BD3D1E">
        <w:rPr>
          <w:rFonts w:ascii="Arial Narrow" w:hAnsi="Arial Narrow" w:cs="Arial"/>
          <w:bCs/>
          <w:sz w:val="20"/>
          <w:szCs w:val="20"/>
        </w:rPr>
        <w:t xml:space="preserve"> propuesta </w:t>
      </w:r>
      <w:r w:rsidR="00BF175D" w:rsidRPr="00BD3D1E">
        <w:rPr>
          <w:rFonts w:ascii="Arial Narrow" w:hAnsi="Arial Narrow" w:cs="Arial"/>
          <w:bCs/>
          <w:sz w:val="20"/>
          <w:szCs w:val="20"/>
        </w:rPr>
        <w:t xml:space="preserve">presupuestal a efecto de que se incluya en el presupuesto del 2012 y así se fijen </w:t>
      </w:r>
      <w:r w:rsidR="00715956" w:rsidRPr="00BD3D1E">
        <w:rPr>
          <w:rFonts w:ascii="Arial Narrow" w:hAnsi="Arial Narrow" w:cs="Arial"/>
          <w:bCs/>
          <w:sz w:val="20"/>
          <w:szCs w:val="20"/>
        </w:rPr>
        <w:t xml:space="preserve">Sesiones Descentralizadas </w:t>
      </w:r>
      <w:r w:rsidR="00BF175D" w:rsidRPr="00BD3D1E">
        <w:rPr>
          <w:rFonts w:ascii="Arial Narrow" w:hAnsi="Arial Narrow" w:cs="Arial"/>
          <w:bCs/>
          <w:sz w:val="20"/>
          <w:szCs w:val="20"/>
        </w:rPr>
        <w:t>para el año 2012.</w:t>
      </w:r>
    </w:p>
    <w:p w:rsidR="000835F0" w:rsidRPr="00A76C9B" w:rsidRDefault="000835F0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10"/>
          <w:szCs w:val="10"/>
        </w:rPr>
      </w:pPr>
    </w:p>
    <w:p w:rsidR="000835F0" w:rsidRPr="00BD3D1E" w:rsidRDefault="000835F0" w:rsidP="006151E8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BD3D1E">
        <w:rPr>
          <w:rFonts w:ascii="Arial Narrow" w:hAnsi="Arial Narrow" w:cs="Arial"/>
          <w:bCs/>
          <w:sz w:val="20"/>
          <w:szCs w:val="20"/>
        </w:rPr>
        <w:t xml:space="preserve">Pedido presentado por el Consejero Regional por la provincia de Santa Cruz, Prof. Juan Barreda Soto, </w:t>
      </w:r>
      <w:r w:rsidR="009147C3" w:rsidRPr="00BD3D1E">
        <w:rPr>
          <w:rFonts w:ascii="Arial Narrow" w:hAnsi="Arial Narrow" w:cs="Arial"/>
          <w:bCs/>
          <w:sz w:val="20"/>
          <w:szCs w:val="20"/>
        </w:rPr>
        <w:t>solicitando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Pr="00BD3D1E">
        <w:rPr>
          <w:rFonts w:ascii="Arial Narrow" w:hAnsi="Arial Narrow" w:cs="Arial"/>
          <w:bCs/>
          <w:sz w:val="20"/>
          <w:szCs w:val="20"/>
        </w:rPr>
        <w:t xml:space="preserve">encargar a la Sub Gerencia de </w:t>
      </w:r>
      <w:r w:rsidR="00252435" w:rsidRPr="00BD3D1E">
        <w:rPr>
          <w:rFonts w:ascii="Arial Narrow" w:hAnsi="Arial Narrow" w:cs="Arial"/>
          <w:bCs/>
          <w:sz w:val="20"/>
          <w:szCs w:val="20"/>
        </w:rPr>
        <w:t xml:space="preserve">Desarrollo </w:t>
      </w:r>
      <w:r w:rsidRPr="00BD3D1E">
        <w:rPr>
          <w:rFonts w:ascii="Arial Narrow" w:hAnsi="Arial Narrow" w:cs="Arial"/>
          <w:bCs/>
          <w:sz w:val="20"/>
          <w:szCs w:val="20"/>
        </w:rPr>
        <w:t>Institucional del Gobierno Regional Cajamarca la elaboración del Proyecto de Funcionamiento de las Gerencias Sub Regionales.</w:t>
      </w:r>
      <w:r w:rsidR="00832DF4" w:rsidRPr="00BD3D1E">
        <w:rPr>
          <w:rFonts w:ascii="Arial Narrow" w:hAnsi="Arial Narrow" w:cs="Arial"/>
          <w:bCs/>
          <w:sz w:val="20"/>
          <w:szCs w:val="20"/>
        </w:rPr>
        <w:t xml:space="preserve"> Sometido a debate y votación se aprobó de manera unánime encargar a la Sub Gerencia de Desarrollo Institucional la elaboración del proyecto de funcionamiento de las gerencias sub regionales, dándole un plazo de 60 días para presentar dicho proyecto.</w:t>
      </w:r>
    </w:p>
    <w:p w:rsidR="000835F0" w:rsidRPr="00A76C9B" w:rsidRDefault="000835F0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10"/>
          <w:szCs w:val="10"/>
        </w:rPr>
      </w:pPr>
    </w:p>
    <w:p w:rsidR="0072504F" w:rsidRPr="00BD3D1E" w:rsidRDefault="000835F0" w:rsidP="006151E8">
      <w:pPr>
        <w:numPr>
          <w:ilvl w:val="0"/>
          <w:numId w:val="1"/>
        </w:numPr>
        <w:ind w:left="284"/>
        <w:jc w:val="both"/>
        <w:rPr>
          <w:rFonts w:ascii="Arial Narrow" w:hAnsi="Arial Narrow" w:cs="Arial"/>
          <w:bCs/>
          <w:sz w:val="20"/>
          <w:szCs w:val="20"/>
        </w:rPr>
      </w:pPr>
      <w:r w:rsidRPr="00BD3D1E">
        <w:rPr>
          <w:rFonts w:ascii="Arial Narrow" w:hAnsi="Arial Narrow" w:cs="Arial"/>
          <w:bCs/>
          <w:sz w:val="20"/>
          <w:szCs w:val="20"/>
        </w:rPr>
        <w:t xml:space="preserve">Carta Nº 0007/2011-AMIPEC remitido por el Presidente de la Asociación de Micro y Pequeños Empresarios de Cajamarca “AMIPEC”, 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Sr. </w:t>
      </w:r>
      <w:r w:rsidRPr="00BD3D1E">
        <w:rPr>
          <w:rFonts w:ascii="Arial Narrow" w:hAnsi="Arial Narrow" w:cs="Arial"/>
          <w:bCs/>
          <w:sz w:val="20"/>
          <w:szCs w:val="20"/>
        </w:rPr>
        <w:t xml:space="preserve"> Juan Carrasco Castrejón </w:t>
      </w:r>
      <w:r w:rsidR="009147C3" w:rsidRPr="00BD3D1E">
        <w:rPr>
          <w:rFonts w:ascii="Arial Narrow" w:hAnsi="Arial Narrow" w:cs="Arial"/>
          <w:bCs/>
          <w:sz w:val="20"/>
          <w:szCs w:val="20"/>
        </w:rPr>
        <w:t>solicitando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Pr="00BD3D1E">
        <w:rPr>
          <w:rFonts w:ascii="Arial Narrow" w:hAnsi="Arial Narrow" w:cs="Arial"/>
          <w:bCs/>
          <w:sz w:val="20"/>
          <w:szCs w:val="20"/>
        </w:rPr>
        <w:t>participa</w:t>
      </w:r>
      <w:r w:rsidR="00C614F8" w:rsidRPr="00BD3D1E">
        <w:rPr>
          <w:rFonts w:ascii="Arial Narrow" w:hAnsi="Arial Narrow" w:cs="Arial"/>
          <w:bCs/>
          <w:sz w:val="20"/>
          <w:szCs w:val="20"/>
        </w:rPr>
        <w:t>r</w:t>
      </w:r>
      <w:r w:rsidRPr="00BD3D1E">
        <w:rPr>
          <w:rFonts w:ascii="Arial Narrow" w:hAnsi="Arial Narrow" w:cs="Arial"/>
          <w:bCs/>
          <w:sz w:val="20"/>
          <w:szCs w:val="20"/>
        </w:rPr>
        <w:t xml:space="preserve"> en Sesión Ordinaria de fecha 4 de abril de 2011, a fin de sustentar la problemática de l</w:t>
      </w:r>
      <w:r w:rsidR="0072504F" w:rsidRPr="00BD3D1E">
        <w:rPr>
          <w:rFonts w:ascii="Arial Narrow" w:hAnsi="Arial Narrow" w:cs="Arial"/>
          <w:bCs/>
          <w:sz w:val="20"/>
          <w:szCs w:val="20"/>
        </w:rPr>
        <w:t>os micro y pequeños empresarios e</w:t>
      </w:r>
      <w:r w:rsidRPr="00BD3D1E">
        <w:rPr>
          <w:rFonts w:ascii="Arial Narrow" w:hAnsi="Arial Narrow" w:cs="Arial"/>
          <w:bCs/>
          <w:sz w:val="20"/>
          <w:szCs w:val="20"/>
        </w:rPr>
        <w:t>n el ámbito de la región Cajamarca.</w:t>
      </w:r>
      <w:r w:rsidR="002D3C7C" w:rsidRPr="00BD3D1E">
        <w:rPr>
          <w:rFonts w:ascii="Arial Narrow" w:hAnsi="Arial Narrow" w:cs="Arial"/>
          <w:bCs/>
          <w:sz w:val="20"/>
          <w:szCs w:val="20"/>
        </w:rPr>
        <w:t xml:space="preserve"> Sometido a debate y votación se aprobó de manera unánime la participación del</w:t>
      </w:r>
      <w:r w:rsidR="0072504F" w:rsidRPr="00BD3D1E">
        <w:rPr>
          <w:rFonts w:ascii="Arial Narrow" w:hAnsi="Arial Narrow" w:cs="Arial"/>
          <w:bCs/>
          <w:sz w:val="20"/>
          <w:szCs w:val="20"/>
        </w:rPr>
        <w:t xml:space="preserve"> presidente de esta asociación.</w:t>
      </w:r>
    </w:p>
    <w:p w:rsidR="0072504F" w:rsidRPr="00BD3D1E" w:rsidRDefault="0072504F" w:rsidP="00BD3D1E">
      <w:pPr>
        <w:ind w:left="284"/>
        <w:jc w:val="both"/>
        <w:rPr>
          <w:rFonts w:ascii="Arial Narrow" w:hAnsi="Arial Narrow" w:cs="Arial"/>
          <w:bCs/>
          <w:sz w:val="6"/>
          <w:szCs w:val="6"/>
        </w:rPr>
      </w:pPr>
    </w:p>
    <w:p w:rsidR="00102F5C" w:rsidRPr="00BD3D1E" w:rsidRDefault="0072504F" w:rsidP="00BD3D1E">
      <w:pPr>
        <w:ind w:left="284"/>
        <w:jc w:val="both"/>
        <w:rPr>
          <w:rFonts w:ascii="Arial Narrow" w:hAnsi="Arial Narrow" w:cs="Arial"/>
          <w:bCs/>
          <w:sz w:val="20"/>
          <w:szCs w:val="20"/>
        </w:rPr>
      </w:pPr>
      <w:r w:rsidRPr="00BD3D1E">
        <w:rPr>
          <w:rFonts w:ascii="Arial Narrow" w:hAnsi="Arial Narrow" w:cs="Arial"/>
          <w:bCs/>
          <w:sz w:val="20"/>
          <w:szCs w:val="20"/>
        </w:rPr>
        <w:t xml:space="preserve">El 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Sr. </w:t>
      </w:r>
      <w:r w:rsidR="002D3C7C" w:rsidRPr="00BD3D1E">
        <w:rPr>
          <w:rFonts w:ascii="Arial Narrow" w:hAnsi="Arial Narrow" w:cs="Arial"/>
          <w:bCs/>
          <w:sz w:val="20"/>
          <w:szCs w:val="20"/>
        </w:rPr>
        <w:t xml:space="preserve"> Juan Carrasco Castrejón,</w:t>
      </w:r>
      <w:r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023386" w:rsidRPr="00BD3D1E">
        <w:rPr>
          <w:rFonts w:ascii="Arial Narrow" w:hAnsi="Arial Narrow" w:cs="Arial"/>
          <w:bCs/>
          <w:sz w:val="20"/>
          <w:szCs w:val="20"/>
        </w:rPr>
        <w:t xml:space="preserve">manifestó </w:t>
      </w:r>
      <w:r w:rsidR="00715956" w:rsidRPr="00BD3D1E">
        <w:rPr>
          <w:rFonts w:ascii="Arial Narrow" w:hAnsi="Arial Narrow" w:cs="Arial"/>
          <w:bCs/>
          <w:sz w:val="20"/>
          <w:szCs w:val="20"/>
        </w:rPr>
        <w:t xml:space="preserve">que </w:t>
      </w:r>
      <w:r w:rsidR="00102F5C" w:rsidRPr="00BD3D1E">
        <w:rPr>
          <w:rFonts w:ascii="Arial Narrow" w:hAnsi="Arial Narrow" w:cs="Arial"/>
          <w:bCs/>
          <w:sz w:val="20"/>
          <w:szCs w:val="20"/>
        </w:rPr>
        <w:t>para nadie es un secreto la gran problemática que viene</w:t>
      </w:r>
      <w:r w:rsidR="00715956" w:rsidRPr="00BD3D1E">
        <w:rPr>
          <w:rFonts w:ascii="Arial Narrow" w:hAnsi="Arial Narrow" w:cs="Arial"/>
          <w:bCs/>
          <w:sz w:val="20"/>
          <w:szCs w:val="20"/>
        </w:rPr>
        <w:t>n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 atravesando los micro y pequeños empresarios de</w:t>
      </w:r>
      <w:r w:rsidR="00023386" w:rsidRPr="00BD3D1E">
        <w:rPr>
          <w:rFonts w:ascii="Arial Narrow" w:hAnsi="Arial Narrow" w:cs="Arial"/>
          <w:bCs/>
          <w:sz w:val="20"/>
          <w:szCs w:val="20"/>
        </w:rPr>
        <w:t>l departamento y provincias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715956" w:rsidRPr="00BD3D1E">
        <w:rPr>
          <w:rFonts w:ascii="Arial Narrow" w:hAnsi="Arial Narrow" w:cs="Arial"/>
          <w:bCs/>
          <w:sz w:val="20"/>
          <w:szCs w:val="20"/>
        </w:rPr>
        <w:t>de Cajamarca, é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stos </w:t>
      </w:r>
      <w:r w:rsidR="00715956" w:rsidRPr="00BD3D1E">
        <w:rPr>
          <w:rFonts w:ascii="Arial Narrow" w:hAnsi="Arial Narrow" w:cs="Arial"/>
          <w:bCs/>
          <w:sz w:val="20"/>
          <w:szCs w:val="20"/>
        </w:rPr>
        <w:t>se encuentran en una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 situación </w:t>
      </w:r>
      <w:r w:rsidRPr="00BD3D1E">
        <w:rPr>
          <w:rFonts w:ascii="Arial Narrow" w:hAnsi="Arial Narrow" w:cs="Arial"/>
          <w:bCs/>
          <w:sz w:val="20"/>
          <w:szCs w:val="20"/>
        </w:rPr>
        <w:t>caótica</w:t>
      </w:r>
      <w:r w:rsidR="001E7026" w:rsidRPr="00BD3D1E">
        <w:rPr>
          <w:rFonts w:ascii="Arial Narrow" w:hAnsi="Arial Narrow" w:cs="Arial"/>
          <w:bCs/>
          <w:sz w:val="20"/>
          <w:szCs w:val="20"/>
        </w:rPr>
        <w:t>,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 en cuanto a </w:t>
      </w:r>
      <w:r w:rsidR="002D3C7C" w:rsidRPr="00BD3D1E">
        <w:rPr>
          <w:rFonts w:ascii="Arial Narrow" w:hAnsi="Arial Narrow" w:cs="Arial"/>
          <w:bCs/>
          <w:sz w:val="20"/>
          <w:szCs w:val="20"/>
        </w:rPr>
        <w:t>la falta de oportunidad de trabajo y consecuentemente</w:t>
      </w:r>
      <w:r w:rsidR="0071595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1E7026" w:rsidRPr="00BD3D1E">
        <w:rPr>
          <w:rFonts w:ascii="Arial Narrow" w:hAnsi="Arial Narrow" w:cs="Arial"/>
          <w:bCs/>
          <w:sz w:val="20"/>
          <w:szCs w:val="20"/>
        </w:rPr>
        <w:t>su economía</w:t>
      </w:r>
      <w:r w:rsidR="002D3C7C" w:rsidRPr="00BD3D1E">
        <w:rPr>
          <w:rFonts w:ascii="Arial Narrow" w:hAnsi="Arial Narrow" w:cs="Arial"/>
          <w:bCs/>
          <w:sz w:val="20"/>
          <w:szCs w:val="20"/>
        </w:rPr>
        <w:t xml:space="preserve">, </w:t>
      </w:r>
      <w:r w:rsidR="001E7026" w:rsidRPr="00BD3D1E">
        <w:rPr>
          <w:rFonts w:ascii="Arial Narrow" w:hAnsi="Arial Narrow" w:cs="Arial"/>
          <w:bCs/>
          <w:sz w:val="20"/>
          <w:szCs w:val="20"/>
        </w:rPr>
        <w:t xml:space="preserve">pues </w:t>
      </w:r>
      <w:r w:rsidR="00102F5C" w:rsidRPr="00BD3D1E">
        <w:rPr>
          <w:rFonts w:ascii="Arial Narrow" w:hAnsi="Arial Narrow" w:cs="Arial"/>
          <w:bCs/>
          <w:sz w:val="20"/>
          <w:szCs w:val="20"/>
        </w:rPr>
        <w:t>existe un</w:t>
      </w:r>
      <w:r w:rsidR="00715956" w:rsidRPr="00BD3D1E">
        <w:rPr>
          <w:rFonts w:ascii="Arial Narrow" w:hAnsi="Arial Narrow" w:cs="Arial"/>
          <w:bCs/>
          <w:sz w:val="20"/>
          <w:szCs w:val="20"/>
        </w:rPr>
        <w:t>a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715956" w:rsidRPr="00BD3D1E">
        <w:rPr>
          <w:rFonts w:ascii="Arial Narrow" w:hAnsi="Arial Narrow" w:cs="Arial"/>
          <w:bCs/>
          <w:sz w:val="20"/>
          <w:szCs w:val="20"/>
        </w:rPr>
        <w:t xml:space="preserve">variedad 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de empresas que son de fuera, </w:t>
      </w:r>
      <w:r w:rsidR="001E7026" w:rsidRPr="00BD3D1E">
        <w:rPr>
          <w:rFonts w:ascii="Arial Narrow" w:hAnsi="Arial Narrow" w:cs="Arial"/>
          <w:bCs/>
          <w:sz w:val="20"/>
          <w:szCs w:val="20"/>
        </w:rPr>
        <w:t>que se dan</w:t>
      </w:r>
      <w:r w:rsidR="00715956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el lujo de </w:t>
      </w:r>
      <w:r w:rsidR="00715956" w:rsidRPr="00BD3D1E">
        <w:rPr>
          <w:rFonts w:ascii="Arial Narrow" w:hAnsi="Arial Narrow" w:cs="Arial"/>
          <w:bCs/>
          <w:sz w:val="20"/>
          <w:szCs w:val="20"/>
        </w:rPr>
        <w:t xml:space="preserve">generar </w:t>
      </w:r>
      <w:r w:rsidR="00102F5C" w:rsidRPr="00BD3D1E">
        <w:rPr>
          <w:rFonts w:ascii="Arial Narrow" w:hAnsi="Arial Narrow" w:cs="Arial"/>
          <w:bCs/>
          <w:sz w:val="20"/>
          <w:szCs w:val="20"/>
        </w:rPr>
        <w:t>falsas expectativas de trabajo</w:t>
      </w:r>
      <w:r w:rsidR="00715956" w:rsidRPr="00BD3D1E">
        <w:rPr>
          <w:rFonts w:ascii="Arial Narrow" w:hAnsi="Arial Narrow" w:cs="Arial"/>
          <w:bCs/>
          <w:sz w:val="20"/>
          <w:szCs w:val="20"/>
        </w:rPr>
        <w:t>,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1E7026" w:rsidRPr="00BD3D1E">
        <w:rPr>
          <w:rFonts w:ascii="Arial Narrow" w:hAnsi="Arial Narrow" w:cs="Arial"/>
          <w:bCs/>
          <w:sz w:val="20"/>
          <w:szCs w:val="20"/>
        </w:rPr>
        <w:t xml:space="preserve">en cambio </w:t>
      </w:r>
      <w:r w:rsidR="00102F5C" w:rsidRPr="00BD3D1E">
        <w:rPr>
          <w:rFonts w:ascii="Arial Narrow" w:hAnsi="Arial Narrow" w:cs="Arial"/>
          <w:bCs/>
          <w:sz w:val="20"/>
          <w:szCs w:val="20"/>
        </w:rPr>
        <w:t>los</w:t>
      </w:r>
      <w:r w:rsidR="00715956" w:rsidRPr="00BD3D1E">
        <w:rPr>
          <w:rFonts w:ascii="Arial Narrow" w:hAnsi="Arial Narrow" w:cs="Arial"/>
          <w:bCs/>
          <w:sz w:val="20"/>
          <w:szCs w:val="20"/>
        </w:rPr>
        <w:t xml:space="preserve"> micro y pequeños empresarios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 de la zona </w:t>
      </w:r>
      <w:r w:rsidR="00715956" w:rsidRPr="00BD3D1E">
        <w:rPr>
          <w:rFonts w:ascii="Arial Narrow" w:hAnsi="Arial Narrow" w:cs="Arial"/>
          <w:bCs/>
          <w:sz w:val="20"/>
          <w:szCs w:val="20"/>
        </w:rPr>
        <w:t>carecen de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 trabajo, esto </w:t>
      </w:r>
      <w:r w:rsidR="00715956" w:rsidRPr="00BD3D1E">
        <w:rPr>
          <w:rFonts w:ascii="Arial Narrow" w:hAnsi="Arial Narrow" w:cs="Arial"/>
          <w:bCs/>
          <w:sz w:val="20"/>
          <w:szCs w:val="20"/>
        </w:rPr>
        <w:t xml:space="preserve">sucede 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en las empresas mineras </w:t>
      </w:r>
      <w:r w:rsidR="001E7026" w:rsidRPr="00BD3D1E">
        <w:rPr>
          <w:rFonts w:ascii="Arial Narrow" w:hAnsi="Arial Narrow" w:cs="Arial"/>
          <w:bCs/>
          <w:sz w:val="20"/>
          <w:szCs w:val="20"/>
        </w:rPr>
        <w:t>como: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B0062C" w:rsidRPr="00BD3D1E">
        <w:rPr>
          <w:rFonts w:ascii="Arial Narrow" w:hAnsi="Arial Narrow" w:cs="Arial"/>
          <w:bCs/>
          <w:sz w:val="20"/>
          <w:szCs w:val="20"/>
        </w:rPr>
        <w:t>Yanacocha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, </w:t>
      </w:r>
      <w:r w:rsidR="00B0062C" w:rsidRPr="00BD3D1E">
        <w:rPr>
          <w:rFonts w:ascii="Arial Narrow" w:hAnsi="Arial Narrow" w:cs="Arial"/>
          <w:bCs/>
          <w:sz w:val="20"/>
          <w:szCs w:val="20"/>
        </w:rPr>
        <w:t>La Conga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, </w:t>
      </w:r>
      <w:r w:rsidR="00556CE5" w:rsidRPr="00BD3D1E">
        <w:rPr>
          <w:rFonts w:ascii="Arial Narrow" w:hAnsi="Arial Narrow" w:cs="Arial"/>
          <w:bCs/>
          <w:sz w:val="20"/>
          <w:szCs w:val="20"/>
        </w:rPr>
        <w:t>Go</w:t>
      </w:r>
      <w:r w:rsidR="00B0062C" w:rsidRPr="00BD3D1E">
        <w:rPr>
          <w:rFonts w:ascii="Arial Narrow" w:hAnsi="Arial Narrow" w:cs="Arial"/>
          <w:bCs/>
          <w:sz w:val="20"/>
          <w:szCs w:val="20"/>
        </w:rPr>
        <w:t>l</w:t>
      </w:r>
      <w:r w:rsidR="00556CE5" w:rsidRPr="00BD3D1E">
        <w:rPr>
          <w:rFonts w:ascii="Arial Narrow" w:hAnsi="Arial Narrow" w:cs="Arial"/>
          <w:bCs/>
          <w:sz w:val="20"/>
          <w:szCs w:val="20"/>
        </w:rPr>
        <w:t xml:space="preserve">d </w:t>
      </w:r>
      <w:r w:rsidR="00B0062C" w:rsidRPr="00BD3D1E">
        <w:rPr>
          <w:rFonts w:ascii="Arial Narrow" w:hAnsi="Arial Narrow" w:cs="Arial"/>
          <w:bCs/>
          <w:sz w:val="20"/>
          <w:szCs w:val="20"/>
        </w:rPr>
        <w:t>field</w:t>
      </w:r>
      <w:r w:rsidR="00556CE5" w:rsidRPr="00BD3D1E">
        <w:rPr>
          <w:rFonts w:ascii="Arial Narrow" w:hAnsi="Arial Narrow" w:cs="Arial"/>
          <w:bCs/>
          <w:sz w:val="20"/>
          <w:szCs w:val="20"/>
        </w:rPr>
        <w:t>s</w:t>
      </w:r>
      <w:r w:rsidR="00102F5C" w:rsidRPr="00BD3D1E">
        <w:rPr>
          <w:rFonts w:ascii="Arial Narrow" w:hAnsi="Arial Narrow" w:cs="Arial"/>
          <w:bCs/>
          <w:sz w:val="20"/>
          <w:szCs w:val="20"/>
        </w:rPr>
        <w:t>, y otras,</w:t>
      </w:r>
      <w:r w:rsidR="00715956" w:rsidRPr="00BD3D1E">
        <w:rPr>
          <w:rFonts w:ascii="Arial Narrow" w:hAnsi="Arial Narrow" w:cs="Arial"/>
          <w:bCs/>
          <w:sz w:val="20"/>
          <w:szCs w:val="20"/>
        </w:rPr>
        <w:t xml:space="preserve"> pero</w:t>
      </w:r>
      <w:r w:rsidR="00102F5C" w:rsidRPr="00BD3D1E">
        <w:rPr>
          <w:rFonts w:ascii="Arial Narrow" w:hAnsi="Arial Narrow" w:cs="Arial"/>
          <w:bCs/>
          <w:sz w:val="20"/>
          <w:szCs w:val="20"/>
        </w:rPr>
        <w:t xml:space="preserve"> lo más grave es que ni quisiera las instituciones </w:t>
      </w:r>
      <w:r w:rsidR="005E4326" w:rsidRPr="00BD3D1E">
        <w:rPr>
          <w:rFonts w:ascii="Arial Narrow" w:hAnsi="Arial Narrow" w:cs="Arial"/>
          <w:bCs/>
          <w:sz w:val="20"/>
          <w:szCs w:val="20"/>
        </w:rPr>
        <w:t>públicas</w:t>
      </w:r>
      <w:r w:rsidR="00B0062C" w:rsidRPr="00BD3D1E">
        <w:rPr>
          <w:rFonts w:ascii="Arial Narrow" w:hAnsi="Arial Narrow" w:cs="Arial"/>
          <w:bCs/>
          <w:sz w:val="20"/>
          <w:szCs w:val="20"/>
        </w:rPr>
        <w:t xml:space="preserve"> </w:t>
      </w:r>
      <w:r w:rsidR="00715956" w:rsidRPr="00BD3D1E">
        <w:rPr>
          <w:rFonts w:ascii="Arial Narrow" w:hAnsi="Arial Narrow" w:cs="Arial"/>
          <w:bCs/>
          <w:sz w:val="20"/>
          <w:szCs w:val="20"/>
        </w:rPr>
        <w:t xml:space="preserve">les </w:t>
      </w:r>
      <w:r w:rsidR="00B0062C" w:rsidRPr="00BD3D1E">
        <w:rPr>
          <w:rFonts w:ascii="Arial Narrow" w:hAnsi="Arial Narrow" w:cs="Arial"/>
          <w:bCs/>
          <w:sz w:val="20"/>
          <w:szCs w:val="20"/>
        </w:rPr>
        <w:t>brindan trabajo</w:t>
      </w:r>
      <w:r w:rsidR="00715956" w:rsidRPr="00BD3D1E">
        <w:rPr>
          <w:rFonts w:ascii="Arial Narrow" w:hAnsi="Arial Narrow" w:cs="Arial"/>
          <w:bCs/>
          <w:sz w:val="20"/>
          <w:szCs w:val="20"/>
        </w:rPr>
        <w:t>, porque éstas ya tienen pro</w:t>
      </w:r>
      <w:r w:rsidR="00B30AF5" w:rsidRPr="00BD3D1E">
        <w:rPr>
          <w:rFonts w:ascii="Arial Narrow" w:hAnsi="Arial Narrow" w:cs="Arial"/>
          <w:bCs/>
          <w:sz w:val="20"/>
          <w:szCs w:val="20"/>
        </w:rPr>
        <w:t>v</w:t>
      </w:r>
      <w:r w:rsidR="00715956" w:rsidRPr="00BD3D1E">
        <w:rPr>
          <w:rFonts w:ascii="Arial Narrow" w:hAnsi="Arial Narrow" w:cs="Arial"/>
          <w:bCs/>
          <w:sz w:val="20"/>
          <w:szCs w:val="20"/>
        </w:rPr>
        <w:t>eedores conocidos que trabajan año tras año</w:t>
      </w:r>
      <w:r w:rsidR="001E7026" w:rsidRPr="00BD3D1E">
        <w:rPr>
          <w:rFonts w:ascii="Arial Narrow" w:hAnsi="Arial Narrow" w:cs="Arial"/>
          <w:bCs/>
          <w:sz w:val="20"/>
          <w:szCs w:val="20"/>
        </w:rPr>
        <w:t xml:space="preserve"> con ellos</w:t>
      </w:r>
      <w:r w:rsidR="00715956" w:rsidRPr="00BD3D1E">
        <w:rPr>
          <w:rFonts w:ascii="Arial Narrow" w:hAnsi="Arial Narrow" w:cs="Arial"/>
          <w:bCs/>
          <w:sz w:val="20"/>
          <w:szCs w:val="20"/>
        </w:rPr>
        <w:t>, y no dan oportunidad a nuevas empresas proveedoras,</w:t>
      </w:r>
      <w:r w:rsidR="00B0062C" w:rsidRPr="00BD3D1E">
        <w:rPr>
          <w:rFonts w:ascii="Arial Narrow" w:hAnsi="Arial Narrow" w:cs="Arial"/>
          <w:bCs/>
          <w:sz w:val="20"/>
          <w:szCs w:val="20"/>
        </w:rPr>
        <w:t xml:space="preserve"> enfatizó.</w:t>
      </w:r>
    </w:p>
    <w:p w:rsidR="00102F5C" w:rsidRPr="00BD3D1E" w:rsidRDefault="00102F5C" w:rsidP="00BD3D1E">
      <w:pPr>
        <w:ind w:left="284"/>
        <w:jc w:val="both"/>
        <w:rPr>
          <w:rFonts w:ascii="Arial Narrow" w:hAnsi="Arial Narrow" w:cs="Arial"/>
          <w:bCs/>
          <w:sz w:val="6"/>
          <w:szCs w:val="6"/>
        </w:rPr>
      </w:pPr>
    </w:p>
    <w:p w:rsidR="00C1240C" w:rsidRPr="00BD3D1E" w:rsidRDefault="00644A18" w:rsidP="00BD3D1E">
      <w:pPr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D3D1E">
        <w:rPr>
          <w:rFonts w:ascii="Arial Narrow" w:hAnsi="Arial Narrow" w:cs="Arial"/>
          <w:color w:val="000000"/>
          <w:sz w:val="20"/>
          <w:szCs w:val="20"/>
        </w:rPr>
        <w:t xml:space="preserve">El </w:t>
      </w:r>
      <w:r w:rsidR="00187606" w:rsidRPr="00BD3D1E">
        <w:rPr>
          <w:rFonts w:ascii="Arial Narrow" w:hAnsi="Arial Narrow" w:cs="Arial"/>
          <w:color w:val="000000"/>
          <w:sz w:val="20"/>
          <w:szCs w:val="20"/>
        </w:rPr>
        <w:t xml:space="preserve">Presidente </w:t>
      </w:r>
      <w:r w:rsidRPr="00BD3D1E">
        <w:rPr>
          <w:rFonts w:ascii="Arial Narrow" w:hAnsi="Arial Narrow" w:cs="Arial"/>
          <w:color w:val="000000"/>
          <w:sz w:val="20"/>
          <w:szCs w:val="20"/>
        </w:rPr>
        <w:t>de</w:t>
      </w:r>
      <w:r w:rsidR="00023386" w:rsidRPr="00BD3D1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BD3D1E">
        <w:rPr>
          <w:rFonts w:ascii="Arial Narrow" w:hAnsi="Arial Narrow" w:cs="Arial"/>
          <w:color w:val="000000"/>
          <w:sz w:val="20"/>
          <w:szCs w:val="20"/>
        </w:rPr>
        <w:t>l</w:t>
      </w:r>
      <w:r w:rsidR="00023386" w:rsidRPr="00BD3D1E">
        <w:rPr>
          <w:rFonts w:ascii="Arial Narrow" w:hAnsi="Arial Narrow" w:cs="Arial"/>
          <w:color w:val="000000"/>
          <w:sz w:val="20"/>
          <w:szCs w:val="20"/>
        </w:rPr>
        <w:t>a</w:t>
      </w:r>
      <w:r w:rsidRPr="00BD3D1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023386" w:rsidRPr="00BD3D1E">
        <w:rPr>
          <w:rFonts w:ascii="Arial Narrow" w:hAnsi="Arial Narrow" w:cs="Arial"/>
          <w:color w:val="000000"/>
          <w:sz w:val="20"/>
          <w:szCs w:val="20"/>
        </w:rPr>
        <w:t xml:space="preserve">Mesa Directiva del </w:t>
      </w:r>
      <w:r w:rsidR="00187606" w:rsidRPr="00BD3D1E">
        <w:rPr>
          <w:rFonts w:ascii="Arial Narrow" w:hAnsi="Arial Narrow" w:cs="Arial"/>
          <w:color w:val="000000"/>
          <w:sz w:val="20"/>
          <w:szCs w:val="20"/>
        </w:rPr>
        <w:t xml:space="preserve">Consejo Regional </w:t>
      </w:r>
      <w:r w:rsidR="00D57BB9" w:rsidRPr="00BD3D1E">
        <w:rPr>
          <w:rFonts w:ascii="Arial Narrow" w:hAnsi="Arial Narrow" w:cs="Arial"/>
          <w:color w:val="000000"/>
          <w:sz w:val="20"/>
          <w:szCs w:val="20"/>
        </w:rPr>
        <w:t>manifiesta</w:t>
      </w:r>
      <w:r w:rsidR="00FA3B99" w:rsidRPr="00BD3D1E">
        <w:rPr>
          <w:rFonts w:ascii="Arial Narrow" w:hAnsi="Arial Narrow" w:cs="Arial"/>
          <w:color w:val="000000"/>
          <w:sz w:val="20"/>
          <w:szCs w:val="20"/>
        </w:rPr>
        <w:t xml:space="preserve"> que conocedores de la problemática que atraviesa</w:t>
      </w:r>
      <w:r w:rsidR="00187606" w:rsidRPr="00BD3D1E">
        <w:rPr>
          <w:rFonts w:ascii="Arial Narrow" w:hAnsi="Arial Narrow" w:cs="Arial"/>
          <w:color w:val="000000"/>
          <w:sz w:val="20"/>
          <w:szCs w:val="20"/>
        </w:rPr>
        <w:t>n</w:t>
      </w:r>
      <w:r w:rsidR="00FA3B99" w:rsidRPr="00BD3D1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187606" w:rsidRPr="00BD3D1E">
        <w:rPr>
          <w:rFonts w:ascii="Arial Narrow" w:hAnsi="Arial Narrow" w:cs="Arial"/>
          <w:color w:val="000000"/>
          <w:sz w:val="20"/>
          <w:szCs w:val="20"/>
        </w:rPr>
        <w:t xml:space="preserve">los </w:t>
      </w:r>
      <w:r w:rsidR="00FA3B99" w:rsidRPr="00BD3D1E">
        <w:rPr>
          <w:rFonts w:ascii="Arial Narrow" w:hAnsi="Arial Narrow" w:cs="Arial"/>
          <w:color w:val="000000"/>
          <w:sz w:val="20"/>
          <w:szCs w:val="20"/>
        </w:rPr>
        <w:t>micro y pequeños empresarios de Cajamarca se comprometió a tratar el asunto</w:t>
      </w:r>
      <w:r w:rsidRPr="00BD3D1E">
        <w:rPr>
          <w:rFonts w:ascii="Arial Narrow" w:hAnsi="Arial Narrow" w:cs="Arial"/>
          <w:color w:val="000000"/>
          <w:sz w:val="20"/>
          <w:szCs w:val="20"/>
        </w:rPr>
        <w:t xml:space="preserve"> con el </w:t>
      </w:r>
      <w:r w:rsidR="005E4326" w:rsidRPr="00BD3D1E">
        <w:rPr>
          <w:rFonts w:ascii="Arial Narrow" w:hAnsi="Arial Narrow" w:cs="Arial"/>
          <w:color w:val="000000"/>
          <w:sz w:val="20"/>
          <w:szCs w:val="20"/>
        </w:rPr>
        <w:t>Órgano Ejecutivo</w:t>
      </w:r>
      <w:r w:rsidR="001E7026" w:rsidRPr="00BD3D1E">
        <w:rPr>
          <w:rFonts w:ascii="Arial Narrow" w:hAnsi="Arial Narrow" w:cs="Arial"/>
          <w:color w:val="000000"/>
          <w:sz w:val="20"/>
          <w:szCs w:val="20"/>
        </w:rPr>
        <w:t>,</w:t>
      </w:r>
      <w:r w:rsidR="005E4326" w:rsidRPr="00BD3D1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BD3D1E">
        <w:rPr>
          <w:rFonts w:ascii="Arial Narrow" w:hAnsi="Arial Narrow" w:cs="Arial"/>
          <w:color w:val="000000"/>
          <w:sz w:val="20"/>
          <w:szCs w:val="20"/>
        </w:rPr>
        <w:t xml:space="preserve">a fin de ver la posibilidad de 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>brindarle todo el apoyo posible</w:t>
      </w:r>
      <w:r w:rsidR="00EA347F" w:rsidRPr="00BD3D1E">
        <w:rPr>
          <w:rFonts w:ascii="Arial Narrow" w:hAnsi="Arial Narrow" w:cs="Arial"/>
          <w:color w:val="000000"/>
          <w:sz w:val="20"/>
          <w:szCs w:val="20"/>
        </w:rPr>
        <w:t xml:space="preserve"> para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 xml:space="preserve"> mejor</w:t>
      </w:r>
      <w:r w:rsidR="00EA347F" w:rsidRPr="00BD3D1E">
        <w:rPr>
          <w:rFonts w:ascii="Arial Narrow" w:hAnsi="Arial Narrow" w:cs="Arial"/>
          <w:color w:val="000000"/>
          <w:sz w:val="20"/>
          <w:szCs w:val="20"/>
        </w:rPr>
        <w:t>ar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A347F" w:rsidRPr="00BD3D1E">
        <w:rPr>
          <w:rFonts w:ascii="Arial Narrow" w:hAnsi="Arial Narrow" w:cs="Arial"/>
          <w:color w:val="000000"/>
          <w:sz w:val="20"/>
          <w:szCs w:val="20"/>
        </w:rPr>
        <w:t xml:space="preserve">las 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>condiciones de vida de todos los afectados,</w:t>
      </w:r>
      <w:r w:rsidR="00EA347F" w:rsidRPr="00BD3D1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>y</w:t>
      </w:r>
      <w:r w:rsidR="00EA347F" w:rsidRPr="00BD3D1E">
        <w:rPr>
          <w:rFonts w:ascii="Arial Narrow" w:hAnsi="Arial Narrow" w:cs="Arial"/>
          <w:color w:val="000000"/>
          <w:sz w:val="20"/>
          <w:szCs w:val="20"/>
        </w:rPr>
        <w:t xml:space="preserve"> dar la oportunidad de conocer</w:t>
      </w:r>
      <w:r w:rsidR="00102F5C" w:rsidRPr="00BD3D1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 xml:space="preserve">el </w:t>
      </w:r>
      <w:r w:rsidR="00102F5C" w:rsidRPr="00BD3D1E">
        <w:rPr>
          <w:rFonts w:ascii="Arial Narrow" w:hAnsi="Arial Narrow" w:cs="Arial"/>
          <w:color w:val="000000"/>
          <w:sz w:val="20"/>
          <w:szCs w:val="20"/>
        </w:rPr>
        <w:t>servicios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 xml:space="preserve"> que</w:t>
      </w:r>
      <w:r w:rsidRPr="00BD3D1E">
        <w:rPr>
          <w:rFonts w:ascii="Arial Narrow" w:hAnsi="Arial Narrow" w:cs="Arial"/>
          <w:color w:val="000000"/>
          <w:sz w:val="20"/>
          <w:szCs w:val="20"/>
        </w:rPr>
        <w:t xml:space="preserve"> ofrecen</w:t>
      </w:r>
      <w:r w:rsidR="00FA3B99" w:rsidRPr="00BD3D1E">
        <w:rPr>
          <w:rFonts w:ascii="Arial Narrow" w:hAnsi="Arial Narrow" w:cs="Arial"/>
          <w:color w:val="000000"/>
          <w:sz w:val="20"/>
          <w:szCs w:val="20"/>
        </w:rPr>
        <w:t xml:space="preserve"> estas empresas</w:t>
      </w:r>
      <w:r w:rsidR="00EA347F" w:rsidRPr="00BD3D1E">
        <w:rPr>
          <w:rFonts w:ascii="Arial Narrow" w:hAnsi="Arial Narrow" w:cs="Arial"/>
          <w:color w:val="000000"/>
          <w:sz w:val="20"/>
          <w:szCs w:val="20"/>
        </w:rPr>
        <w:t>.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A347F" w:rsidRPr="00BD3D1E">
        <w:rPr>
          <w:rFonts w:ascii="Arial Narrow" w:hAnsi="Arial Narrow" w:cs="Arial"/>
          <w:color w:val="000000"/>
          <w:sz w:val="20"/>
          <w:szCs w:val="20"/>
        </w:rPr>
        <w:t xml:space="preserve">Por 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>lo que agradeció la presencia de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>l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>os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 xml:space="preserve"> representante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>s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 xml:space="preserve">la 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>A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 xml:space="preserve">sociación de 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>M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 xml:space="preserve">icro y 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>P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 xml:space="preserve">equeños Empresarios de 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>C</w:t>
      </w:r>
      <w:r w:rsidR="006F6738" w:rsidRPr="00BD3D1E">
        <w:rPr>
          <w:rFonts w:ascii="Arial Narrow" w:hAnsi="Arial Narrow" w:cs="Arial"/>
          <w:color w:val="000000"/>
          <w:sz w:val="20"/>
          <w:szCs w:val="20"/>
        </w:rPr>
        <w:t>ajamarca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BF121D" w:rsidRPr="00BD3D1E">
        <w:rPr>
          <w:rFonts w:ascii="Arial Narrow" w:hAnsi="Arial Narrow" w:cs="Arial"/>
          <w:color w:val="000000"/>
          <w:sz w:val="20"/>
          <w:szCs w:val="20"/>
        </w:rPr>
        <w:t>exhortando a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 que 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>tenga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>n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 xml:space="preserve"> en cuenta 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>e</w:t>
      </w:r>
      <w:r w:rsidR="00BF121D" w:rsidRPr="00BD3D1E">
        <w:rPr>
          <w:rFonts w:ascii="Arial Narrow" w:hAnsi="Arial Narrow" w:cs="Arial"/>
          <w:color w:val="000000"/>
          <w:sz w:val="20"/>
          <w:szCs w:val="20"/>
        </w:rPr>
        <w:t>l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 presupuesto</w:t>
      </w:r>
      <w:r w:rsidR="00BF121D" w:rsidRPr="00BD3D1E">
        <w:rPr>
          <w:rFonts w:ascii="Arial Narrow" w:hAnsi="Arial Narrow" w:cs="Arial"/>
          <w:color w:val="000000"/>
          <w:sz w:val="20"/>
          <w:szCs w:val="20"/>
        </w:rPr>
        <w:t xml:space="preserve"> para el 2011 que ha sido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 aprobado en </w:t>
      </w:r>
      <w:r w:rsidR="00BF121D" w:rsidRPr="00BD3D1E">
        <w:rPr>
          <w:rFonts w:ascii="Arial Narrow" w:hAnsi="Arial Narrow" w:cs="Arial"/>
          <w:color w:val="000000"/>
          <w:sz w:val="20"/>
          <w:szCs w:val="20"/>
        </w:rPr>
        <w:t>diciembre del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 2010,</w:t>
      </w:r>
      <w:r w:rsidR="00BF121D" w:rsidRPr="00BD3D1E">
        <w:rPr>
          <w:rFonts w:ascii="Arial Narrow" w:hAnsi="Arial Narrow" w:cs="Arial"/>
          <w:color w:val="000000"/>
          <w:sz w:val="20"/>
          <w:szCs w:val="20"/>
        </w:rPr>
        <w:t xml:space="preserve"> donde todos los proyecto</w:t>
      </w:r>
      <w:r w:rsidR="00594276" w:rsidRPr="00BD3D1E">
        <w:rPr>
          <w:rFonts w:ascii="Arial Narrow" w:hAnsi="Arial Narrow" w:cs="Arial"/>
          <w:color w:val="000000"/>
          <w:sz w:val="20"/>
          <w:szCs w:val="20"/>
        </w:rPr>
        <w:t>s, obras, etc., ya se encuentra</w:t>
      </w:r>
      <w:r w:rsidR="00D57BB9" w:rsidRPr="00BD3D1E">
        <w:rPr>
          <w:rFonts w:ascii="Arial Narrow" w:hAnsi="Arial Narrow" w:cs="Arial"/>
          <w:color w:val="000000"/>
          <w:sz w:val="20"/>
          <w:szCs w:val="20"/>
        </w:rPr>
        <w:t>n</w:t>
      </w:r>
      <w:r w:rsidR="00594276" w:rsidRPr="00BD3D1E">
        <w:rPr>
          <w:rFonts w:ascii="Arial Narrow" w:hAnsi="Arial Narrow" w:cs="Arial"/>
          <w:color w:val="000000"/>
          <w:sz w:val="20"/>
          <w:szCs w:val="20"/>
        </w:rPr>
        <w:t xml:space="preserve"> comprometido</w:t>
      </w:r>
      <w:r w:rsidR="00D57BB9" w:rsidRPr="00BD3D1E">
        <w:rPr>
          <w:rFonts w:ascii="Arial Narrow" w:hAnsi="Arial Narrow" w:cs="Arial"/>
          <w:color w:val="000000"/>
          <w:sz w:val="20"/>
          <w:szCs w:val="20"/>
        </w:rPr>
        <w:t>s</w:t>
      </w:r>
      <w:r w:rsidR="00BF121D" w:rsidRPr="00BD3D1E">
        <w:rPr>
          <w:rFonts w:ascii="Arial Narrow" w:hAnsi="Arial Narrow" w:cs="Arial"/>
          <w:color w:val="000000"/>
          <w:sz w:val="20"/>
          <w:szCs w:val="20"/>
        </w:rPr>
        <w:t xml:space="preserve"> y se está trabajando bajo estas condiciones,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 xml:space="preserve"> siendo esto el</w:t>
      </w:r>
      <w:r w:rsidR="00BF121D" w:rsidRPr="00BD3D1E">
        <w:rPr>
          <w:rFonts w:ascii="Arial Narrow" w:hAnsi="Arial Narrow" w:cs="Arial"/>
          <w:color w:val="000000"/>
          <w:sz w:val="20"/>
          <w:szCs w:val="20"/>
        </w:rPr>
        <w:t xml:space="preserve"> factor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 xml:space="preserve"> limitante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 para realizar nuevas acciones</w:t>
      </w:r>
      <w:r w:rsidR="00D774BF" w:rsidRPr="00BD3D1E">
        <w:rPr>
          <w:rFonts w:ascii="Arial Narrow" w:hAnsi="Arial Narrow" w:cs="Arial"/>
          <w:color w:val="000000"/>
          <w:sz w:val="20"/>
          <w:szCs w:val="20"/>
        </w:rPr>
        <w:t>,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 pero</w:t>
      </w:r>
      <w:r w:rsidR="00D774BF" w:rsidRPr="00BD3D1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se </w:t>
      </w:r>
      <w:r w:rsidR="00BF121D" w:rsidRPr="00BD3D1E">
        <w:rPr>
          <w:rFonts w:ascii="Arial Narrow" w:hAnsi="Arial Narrow" w:cs="Arial"/>
          <w:color w:val="000000"/>
          <w:sz w:val="20"/>
          <w:szCs w:val="20"/>
        </w:rPr>
        <w:t xml:space="preserve">tratará de </w:t>
      </w:r>
      <w:r w:rsidR="00C1240C" w:rsidRPr="00BD3D1E">
        <w:rPr>
          <w:rFonts w:ascii="Arial Narrow" w:hAnsi="Arial Narrow" w:cs="Arial"/>
          <w:color w:val="000000"/>
          <w:sz w:val="20"/>
          <w:szCs w:val="20"/>
        </w:rPr>
        <w:t>buscar los mecanismos para trabajar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 en forma conjunta.</w:t>
      </w:r>
    </w:p>
    <w:p w:rsidR="001105C3" w:rsidRPr="00BD3D1E" w:rsidRDefault="001105C3" w:rsidP="00BD3D1E">
      <w:pPr>
        <w:ind w:left="284"/>
        <w:jc w:val="both"/>
        <w:rPr>
          <w:rFonts w:ascii="Arial Narrow" w:hAnsi="Arial Narrow" w:cs="Arial"/>
          <w:bCs/>
          <w:sz w:val="6"/>
          <w:szCs w:val="6"/>
        </w:rPr>
      </w:pPr>
    </w:p>
    <w:p w:rsidR="000B5CD4" w:rsidRPr="00BD3D1E" w:rsidRDefault="00C1240C" w:rsidP="00BD3D1E">
      <w:pPr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D3D1E">
        <w:rPr>
          <w:rFonts w:ascii="Arial Narrow" w:hAnsi="Arial Narrow" w:cs="Arial"/>
          <w:color w:val="000000"/>
          <w:sz w:val="20"/>
          <w:szCs w:val="20"/>
        </w:rPr>
        <w:t xml:space="preserve">Sometido a debate y votación </w:t>
      </w:r>
      <w:r w:rsidR="006C43B4" w:rsidRPr="00BD3D1E">
        <w:rPr>
          <w:rFonts w:ascii="Arial Narrow" w:hAnsi="Arial Narrow" w:cs="Arial"/>
          <w:color w:val="000000"/>
          <w:sz w:val="20"/>
          <w:szCs w:val="20"/>
        </w:rPr>
        <w:t xml:space="preserve">se </w:t>
      </w:r>
      <w:r w:rsidRPr="00BD3D1E">
        <w:rPr>
          <w:rFonts w:ascii="Arial Narrow" w:hAnsi="Arial Narrow" w:cs="Arial"/>
          <w:color w:val="000000"/>
          <w:sz w:val="20"/>
          <w:szCs w:val="20"/>
        </w:rPr>
        <w:t xml:space="preserve">aprobó por unanimidad </w:t>
      </w:r>
      <w:r w:rsidR="000B5CD4" w:rsidRPr="00BD3D1E">
        <w:rPr>
          <w:rFonts w:ascii="Arial Narrow" w:hAnsi="Arial Narrow" w:cs="Arial"/>
          <w:color w:val="000000"/>
          <w:sz w:val="20"/>
          <w:szCs w:val="20"/>
        </w:rPr>
        <w:t>encarg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>ar</w:t>
      </w:r>
      <w:r w:rsidR="000B5CD4" w:rsidRPr="00BD3D1E">
        <w:rPr>
          <w:rFonts w:ascii="Arial Narrow" w:hAnsi="Arial Narrow" w:cs="Arial"/>
          <w:color w:val="000000"/>
          <w:sz w:val="20"/>
          <w:szCs w:val="20"/>
        </w:rPr>
        <w:t xml:space="preserve"> a la 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Comisión Ordinaria </w:t>
      </w:r>
      <w:r w:rsidR="000B5CD4" w:rsidRPr="00BD3D1E">
        <w:rPr>
          <w:rFonts w:ascii="Arial Narrow" w:hAnsi="Arial Narrow" w:cs="Arial"/>
          <w:color w:val="000000"/>
          <w:sz w:val="20"/>
          <w:szCs w:val="20"/>
        </w:rPr>
        <w:t xml:space="preserve">de 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Desarrollo Económico </w:t>
      </w:r>
      <w:r w:rsidR="00094765" w:rsidRPr="00BD3D1E">
        <w:rPr>
          <w:rFonts w:ascii="Arial Narrow" w:hAnsi="Arial Narrow" w:cs="Arial"/>
          <w:color w:val="000000"/>
          <w:sz w:val="20"/>
          <w:szCs w:val="20"/>
        </w:rPr>
        <w:t>que en coordinación</w:t>
      </w:r>
      <w:r w:rsidR="002B2856" w:rsidRPr="00BD3D1E">
        <w:rPr>
          <w:rFonts w:ascii="Arial Narrow" w:hAnsi="Arial Narrow" w:cs="Arial"/>
          <w:color w:val="000000"/>
          <w:sz w:val="20"/>
          <w:szCs w:val="20"/>
        </w:rPr>
        <w:t xml:space="preserve"> con la 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Gerencia Regional </w:t>
      </w:r>
      <w:r w:rsidR="002B2856" w:rsidRPr="00BD3D1E">
        <w:rPr>
          <w:rFonts w:ascii="Arial Narrow" w:hAnsi="Arial Narrow" w:cs="Arial"/>
          <w:color w:val="000000"/>
          <w:sz w:val="20"/>
          <w:szCs w:val="20"/>
        </w:rPr>
        <w:t xml:space="preserve">de 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>Desarrollo Económico conc</w:t>
      </w:r>
      <w:r w:rsidR="002B2856" w:rsidRPr="00BD3D1E">
        <w:rPr>
          <w:rFonts w:ascii="Arial Narrow" w:hAnsi="Arial Narrow" w:cs="Arial"/>
          <w:color w:val="000000"/>
          <w:sz w:val="20"/>
          <w:szCs w:val="20"/>
        </w:rPr>
        <w:t xml:space="preserve">erten una reunión con 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la </w:t>
      </w:r>
      <w:r w:rsidR="000B5CD4" w:rsidRPr="00BD3D1E">
        <w:rPr>
          <w:rFonts w:ascii="Arial Narrow" w:hAnsi="Arial Narrow" w:cs="Arial"/>
          <w:color w:val="000000"/>
          <w:sz w:val="20"/>
          <w:szCs w:val="20"/>
        </w:rPr>
        <w:t>A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sociación de </w:t>
      </w:r>
      <w:r w:rsidR="000B5CD4" w:rsidRPr="00BD3D1E">
        <w:rPr>
          <w:rFonts w:ascii="Arial Narrow" w:hAnsi="Arial Narrow" w:cs="Arial"/>
          <w:color w:val="000000"/>
          <w:sz w:val="20"/>
          <w:szCs w:val="20"/>
        </w:rPr>
        <w:t>M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 xml:space="preserve">icro y </w:t>
      </w:r>
      <w:r w:rsidR="000B5CD4" w:rsidRPr="00BD3D1E">
        <w:rPr>
          <w:rFonts w:ascii="Arial Narrow" w:hAnsi="Arial Narrow" w:cs="Arial"/>
          <w:color w:val="000000"/>
          <w:sz w:val="20"/>
          <w:szCs w:val="20"/>
        </w:rPr>
        <w:t>P</w:t>
      </w:r>
      <w:r w:rsidR="001105C3" w:rsidRPr="00BD3D1E">
        <w:rPr>
          <w:rFonts w:ascii="Arial Narrow" w:hAnsi="Arial Narrow" w:cs="Arial"/>
          <w:color w:val="000000"/>
          <w:sz w:val="20"/>
          <w:szCs w:val="20"/>
        </w:rPr>
        <w:t>equeños Empresarios de Cajamarca</w:t>
      </w:r>
      <w:r w:rsidR="00094765" w:rsidRPr="00BD3D1E">
        <w:rPr>
          <w:rFonts w:ascii="Arial Narrow" w:hAnsi="Arial Narrow" w:cs="Arial"/>
          <w:color w:val="000000"/>
          <w:sz w:val="20"/>
          <w:szCs w:val="20"/>
        </w:rPr>
        <w:t>, a fin de</w:t>
      </w:r>
      <w:r w:rsidR="00C47014" w:rsidRPr="00BD3D1E">
        <w:rPr>
          <w:rFonts w:ascii="Arial Narrow" w:hAnsi="Arial Narrow" w:cs="Arial"/>
          <w:color w:val="000000"/>
          <w:sz w:val="20"/>
          <w:szCs w:val="20"/>
        </w:rPr>
        <w:t xml:space="preserve"> bus</w:t>
      </w:r>
      <w:r w:rsidR="00094765" w:rsidRPr="00BD3D1E">
        <w:rPr>
          <w:rFonts w:ascii="Arial Narrow" w:hAnsi="Arial Narrow" w:cs="Arial"/>
          <w:color w:val="000000"/>
          <w:sz w:val="20"/>
          <w:szCs w:val="20"/>
        </w:rPr>
        <w:t>car</w:t>
      </w:r>
      <w:r w:rsidR="00C47014" w:rsidRPr="00BD3D1E">
        <w:rPr>
          <w:rFonts w:ascii="Arial Narrow" w:hAnsi="Arial Narrow" w:cs="Arial"/>
          <w:color w:val="000000"/>
          <w:sz w:val="20"/>
          <w:szCs w:val="20"/>
        </w:rPr>
        <w:t xml:space="preserve"> la mejor </w:t>
      </w:r>
      <w:r w:rsidR="00D164EE" w:rsidRPr="00BD3D1E">
        <w:rPr>
          <w:rFonts w:ascii="Arial Narrow" w:hAnsi="Arial Narrow" w:cs="Arial"/>
          <w:color w:val="000000"/>
          <w:sz w:val="20"/>
          <w:szCs w:val="20"/>
        </w:rPr>
        <w:t>estrategia</w:t>
      </w:r>
      <w:r w:rsidR="00C47014" w:rsidRPr="00BD3D1E">
        <w:rPr>
          <w:rFonts w:ascii="Arial Narrow" w:hAnsi="Arial Narrow" w:cs="Arial"/>
          <w:color w:val="000000"/>
          <w:sz w:val="20"/>
          <w:szCs w:val="20"/>
        </w:rPr>
        <w:t xml:space="preserve"> para solucionar los problemas surgidos, teniendo la </w:t>
      </w:r>
      <w:r w:rsidR="00D57BB9" w:rsidRPr="00BD3D1E">
        <w:rPr>
          <w:rFonts w:ascii="Arial Narrow" w:hAnsi="Arial Narrow" w:cs="Arial"/>
          <w:color w:val="000000"/>
          <w:sz w:val="20"/>
          <w:szCs w:val="20"/>
        </w:rPr>
        <w:t>c</w:t>
      </w:r>
      <w:r w:rsidR="00C47014" w:rsidRPr="00BD3D1E">
        <w:rPr>
          <w:rFonts w:ascii="Arial Narrow" w:hAnsi="Arial Narrow" w:cs="Arial"/>
          <w:color w:val="000000"/>
          <w:sz w:val="20"/>
          <w:szCs w:val="20"/>
        </w:rPr>
        <w:t xml:space="preserve">omisión un plazo de </w:t>
      </w:r>
      <w:r w:rsidR="000B5CD4" w:rsidRPr="00BD3D1E">
        <w:rPr>
          <w:rFonts w:ascii="Arial Narrow" w:hAnsi="Arial Narrow" w:cs="Arial"/>
          <w:color w:val="000000"/>
          <w:sz w:val="20"/>
          <w:szCs w:val="20"/>
        </w:rPr>
        <w:t>30 días</w:t>
      </w:r>
      <w:r w:rsidR="00C47014" w:rsidRPr="00BD3D1E">
        <w:rPr>
          <w:rFonts w:ascii="Arial Narrow" w:hAnsi="Arial Narrow" w:cs="Arial"/>
          <w:color w:val="000000"/>
          <w:sz w:val="20"/>
          <w:szCs w:val="20"/>
        </w:rPr>
        <w:t xml:space="preserve"> para dar solución</w:t>
      </w:r>
      <w:r w:rsidR="000B5CD4" w:rsidRPr="00BD3D1E">
        <w:rPr>
          <w:rFonts w:ascii="Arial Narrow" w:hAnsi="Arial Narrow" w:cs="Arial"/>
          <w:color w:val="000000"/>
          <w:sz w:val="20"/>
          <w:szCs w:val="20"/>
        </w:rPr>
        <w:t>.</w:t>
      </w:r>
    </w:p>
    <w:p w:rsidR="00811FE0" w:rsidRPr="00BD3D1E" w:rsidRDefault="000B5CD4" w:rsidP="00BF0CE0">
      <w:pPr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D3D1E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EF3939" w:rsidRPr="00BD3D1E" w:rsidRDefault="00811FE0" w:rsidP="00BF0CE0">
      <w:pPr>
        <w:ind w:left="284" w:hanging="284"/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BD3D1E">
        <w:rPr>
          <w:rFonts w:ascii="Arial Narrow" w:hAnsi="Arial Narrow" w:cs="Arial"/>
          <w:b/>
          <w:color w:val="000000"/>
          <w:sz w:val="20"/>
          <w:szCs w:val="20"/>
          <w:u w:val="single"/>
        </w:rPr>
        <w:t>POST AGENDA</w:t>
      </w:r>
    </w:p>
    <w:p w:rsidR="00EF3939" w:rsidRPr="00A76C9B" w:rsidRDefault="00EF3939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10"/>
          <w:szCs w:val="10"/>
        </w:rPr>
      </w:pPr>
    </w:p>
    <w:p w:rsidR="001F0B7A" w:rsidRPr="00BD3D1E" w:rsidRDefault="00811FE0" w:rsidP="00A76C9B">
      <w:pPr>
        <w:numPr>
          <w:ilvl w:val="0"/>
          <w:numId w:val="14"/>
        </w:numPr>
        <w:ind w:left="284" w:hanging="284"/>
        <w:jc w:val="both"/>
        <w:rPr>
          <w:rFonts w:ascii="Arial Narrow" w:hAnsi="Arial Narrow" w:cs="Arial"/>
          <w:color w:val="2A2A2A"/>
          <w:sz w:val="20"/>
          <w:szCs w:val="20"/>
        </w:rPr>
      </w:pP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Oficio Nº 445-2011-GR.CAJ-GRDS emitido por el Gerente Regional de Desarrollo Social, Lic. Jaime </w:t>
      </w:r>
      <w:r w:rsidR="00D57BB9" w:rsidRPr="00BD3D1E">
        <w:rPr>
          <w:rFonts w:ascii="Arial Narrow" w:hAnsi="Arial Narrow" w:cs="Arial"/>
          <w:color w:val="2A2A2A"/>
          <w:sz w:val="20"/>
          <w:szCs w:val="20"/>
        </w:rPr>
        <w:t xml:space="preserve">Eduardo 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Alcalde Giove, </w:t>
      </w:r>
      <w:r w:rsidR="009147C3" w:rsidRPr="00BD3D1E">
        <w:rPr>
          <w:rFonts w:ascii="Arial Narrow" w:hAnsi="Arial Narrow" w:cs="Arial"/>
          <w:color w:val="2A2A2A"/>
          <w:sz w:val="20"/>
          <w:szCs w:val="20"/>
        </w:rPr>
        <w:t>solicitando</w:t>
      </w:r>
      <w:r w:rsidR="00D57BB9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un espacio de tiempo en la sesión de la fecha para hacer la presentación de la problemática y propuestas del tema de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Identidad, </w:t>
      </w:r>
      <w:r w:rsidRPr="00BD3D1E">
        <w:rPr>
          <w:rFonts w:ascii="Arial Narrow" w:hAnsi="Arial Narrow" w:cs="Arial"/>
          <w:color w:val="2A2A2A"/>
          <w:sz w:val="20"/>
          <w:szCs w:val="20"/>
        </w:rPr>
        <w:t>con la finalidad de análisis y toma de decisiones.</w:t>
      </w:r>
      <w:r w:rsidR="001F0B7A" w:rsidRPr="00BD3D1E">
        <w:rPr>
          <w:rFonts w:ascii="Arial Narrow" w:hAnsi="Arial Narrow" w:cs="Arial"/>
          <w:color w:val="2A2A2A"/>
          <w:sz w:val="20"/>
          <w:szCs w:val="20"/>
        </w:rPr>
        <w:t xml:space="preserve"> Sometido a debate y votación se aprobó por unanimidad otorgarle el uso de la palabra al Gerente Regional de Desarrollo Social.</w:t>
      </w:r>
    </w:p>
    <w:p w:rsidR="00306EB0" w:rsidRPr="00BD3D1E" w:rsidRDefault="00306EB0" w:rsidP="00A76C9B">
      <w:pPr>
        <w:tabs>
          <w:tab w:val="num" w:pos="720"/>
        </w:tabs>
        <w:ind w:left="284" w:hanging="284"/>
        <w:jc w:val="both"/>
        <w:rPr>
          <w:rFonts w:ascii="Arial Narrow" w:hAnsi="Arial Narrow" w:cs="Arial"/>
          <w:color w:val="2A2A2A"/>
          <w:sz w:val="6"/>
          <w:szCs w:val="6"/>
          <w:lang w:val="es-PE"/>
        </w:rPr>
      </w:pPr>
    </w:p>
    <w:p w:rsidR="00A4742E" w:rsidRPr="00BD3D1E" w:rsidRDefault="001F0B7A" w:rsidP="00A76C9B">
      <w:pPr>
        <w:tabs>
          <w:tab w:val="num" w:pos="720"/>
        </w:tabs>
        <w:ind w:left="284"/>
        <w:jc w:val="both"/>
        <w:rPr>
          <w:rFonts w:ascii="Arial Narrow" w:hAnsi="Arial Narrow" w:cs="Arial"/>
          <w:color w:val="2A2A2A"/>
          <w:sz w:val="20"/>
          <w:szCs w:val="20"/>
          <w:lang w:val="es-PE"/>
        </w:rPr>
      </w:pP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El Gerente Regional de Desarrollo Social, Lic. Jaime </w:t>
      </w:r>
      <w:r w:rsidR="00D57BB9" w:rsidRPr="00BD3D1E">
        <w:rPr>
          <w:rFonts w:ascii="Arial Narrow" w:hAnsi="Arial Narrow" w:cs="Arial"/>
          <w:color w:val="2A2A2A"/>
          <w:sz w:val="20"/>
          <w:szCs w:val="20"/>
        </w:rPr>
        <w:t xml:space="preserve">Eduardo 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Alcalde Giove explicó </w:t>
      </w:r>
      <w:r w:rsidR="000F49FC" w:rsidRPr="00BD3D1E">
        <w:rPr>
          <w:rFonts w:ascii="Arial Narrow" w:hAnsi="Arial Narrow" w:cs="Arial"/>
          <w:color w:val="2A2A2A"/>
          <w:sz w:val="20"/>
          <w:szCs w:val="20"/>
        </w:rPr>
        <w:t>sobre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 la importancia del nombre y la identidad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 en las personas, sabiendo que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es un derecho inherente al ser humano</w:t>
      </w:r>
      <w:r w:rsidRPr="00BD3D1E">
        <w:rPr>
          <w:rFonts w:ascii="Arial Narrow" w:hAnsi="Arial Narrow" w:cs="Arial"/>
          <w:color w:val="2A2A2A"/>
          <w:sz w:val="20"/>
          <w:szCs w:val="20"/>
        </w:rPr>
        <w:t>,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 recibir un nombre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es </w:t>
      </w:r>
      <w:r w:rsidR="00A22241" w:rsidRPr="00BD3D1E">
        <w:rPr>
          <w:rFonts w:ascii="Arial Narrow" w:hAnsi="Arial Narrow" w:cs="Arial"/>
          <w:color w:val="2A2A2A"/>
          <w:sz w:val="20"/>
          <w:szCs w:val="20"/>
        </w:rPr>
        <w:t>vivir una vida má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s digna</w:t>
      </w:r>
      <w:r w:rsidR="00A22241" w:rsidRPr="00BD3D1E">
        <w:rPr>
          <w:rFonts w:ascii="Arial Narrow" w:hAnsi="Arial Narrow" w:cs="Arial"/>
          <w:color w:val="2A2A2A"/>
          <w:sz w:val="20"/>
          <w:szCs w:val="20"/>
        </w:rPr>
        <w:t>, e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s el reconocimiento legal por parte de un gobierno y de un </w:t>
      </w:r>
      <w:r w:rsidR="00D57BB9" w:rsidRPr="00BD3D1E">
        <w:rPr>
          <w:rFonts w:ascii="Arial Narrow" w:hAnsi="Arial Narrow" w:cs="Arial"/>
          <w:color w:val="2A2A2A"/>
          <w:sz w:val="20"/>
          <w:szCs w:val="20"/>
        </w:rPr>
        <w:t>e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>stado</w:t>
      </w:r>
      <w:r w:rsidR="00D57BB9" w:rsidRPr="00BD3D1E">
        <w:rPr>
          <w:rFonts w:ascii="Arial Narrow" w:hAnsi="Arial Narrow" w:cs="Arial"/>
          <w:color w:val="2A2A2A"/>
          <w:sz w:val="20"/>
          <w:szCs w:val="20"/>
        </w:rPr>
        <w:t>,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de la existencia de una nueva persona como ser social</w:t>
      </w:r>
      <w:r w:rsidR="00A22241" w:rsidRPr="00BD3D1E">
        <w:rPr>
          <w:rFonts w:ascii="Arial Narrow" w:hAnsi="Arial Narrow" w:cs="Arial"/>
          <w:color w:val="2A2A2A"/>
          <w:sz w:val="20"/>
          <w:szCs w:val="20"/>
        </w:rPr>
        <w:t>, de lo contrario s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in una inscripción oficial al nacer o sin documentos, las personas quedan excluidas de servicios fundamentales para </w:t>
      </w:r>
      <w:r w:rsidR="00A22241" w:rsidRPr="00BD3D1E">
        <w:rPr>
          <w:rFonts w:ascii="Arial Narrow" w:hAnsi="Arial Narrow" w:cs="Arial"/>
          <w:color w:val="2A2A2A"/>
          <w:sz w:val="20"/>
          <w:szCs w:val="20"/>
        </w:rPr>
        <w:t>el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 desarrollo de su potencial.</w:t>
      </w:r>
      <w:r w:rsidR="007658B0" w:rsidRPr="00BD3D1E">
        <w:rPr>
          <w:rFonts w:ascii="Arial Narrow" w:hAnsi="Arial Narrow" w:cs="Arial"/>
          <w:color w:val="2A2A2A"/>
          <w:sz w:val="20"/>
          <w:szCs w:val="20"/>
        </w:rPr>
        <w:t xml:space="preserve"> Por ejemplo: u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na niña o un niño sin partida de nacimiento no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>podrán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 insertarse en el sistema educativo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 y</w:t>
      </w:r>
      <w:r w:rsidR="00A22241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sin educación</w:t>
      </w:r>
      <w:r w:rsidR="00A22241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difícilmente conseguirá empleo bien remunerado</w:t>
      </w:r>
      <w:r w:rsidR="00594276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; </w:t>
      </w:r>
      <w:r w:rsidR="007658B0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en efecto s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in documentos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toda persona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carece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de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toda posibilidad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>para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 ejercer derechos elem</w:t>
      </w:r>
      <w:r w:rsidR="00A22241" w:rsidRPr="00BD3D1E">
        <w:rPr>
          <w:rFonts w:ascii="Arial Narrow" w:hAnsi="Arial Narrow" w:cs="Arial"/>
          <w:color w:val="2A2A2A"/>
          <w:sz w:val="20"/>
          <w:szCs w:val="20"/>
        </w:rPr>
        <w:t>entales como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el </w:t>
      </w:r>
      <w:r w:rsidR="00D774BF" w:rsidRPr="00BD3D1E">
        <w:rPr>
          <w:rFonts w:ascii="Arial Narrow" w:hAnsi="Arial Narrow" w:cs="Arial"/>
          <w:color w:val="2A2A2A"/>
          <w:sz w:val="20"/>
          <w:szCs w:val="20"/>
        </w:rPr>
        <w:t>A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cceso a </w:t>
      </w:r>
      <w:r w:rsidR="00A22241" w:rsidRPr="00BD3D1E">
        <w:rPr>
          <w:rFonts w:ascii="Arial Narrow" w:hAnsi="Arial Narrow" w:cs="Arial"/>
          <w:color w:val="2A2A2A"/>
          <w:sz w:val="20"/>
          <w:szCs w:val="20"/>
        </w:rPr>
        <w:t xml:space="preserve">los </w:t>
      </w:r>
      <w:r w:rsidR="00D774BF" w:rsidRPr="00BD3D1E">
        <w:rPr>
          <w:rFonts w:ascii="Arial Narrow" w:hAnsi="Arial Narrow" w:cs="Arial"/>
          <w:color w:val="2A2A2A"/>
          <w:sz w:val="20"/>
          <w:szCs w:val="20"/>
        </w:rPr>
        <w:t>S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ervicios de</w:t>
      </w:r>
      <w:r w:rsidR="00A22241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D774BF" w:rsidRPr="00BD3D1E">
        <w:rPr>
          <w:rFonts w:ascii="Arial Narrow" w:hAnsi="Arial Narrow" w:cs="Arial"/>
          <w:color w:val="2A2A2A"/>
          <w:sz w:val="20"/>
          <w:szCs w:val="20"/>
        </w:rPr>
        <w:t>Salud, E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ducación,</w:t>
      </w:r>
      <w:r w:rsidR="00D774BF" w:rsidRPr="00BD3D1E">
        <w:rPr>
          <w:rFonts w:ascii="Arial Narrow" w:hAnsi="Arial Narrow" w:cs="Arial"/>
          <w:color w:val="2A2A2A"/>
          <w:sz w:val="20"/>
          <w:szCs w:val="20"/>
        </w:rPr>
        <w:t xml:space="preserve"> O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portun</w:t>
      </w:r>
      <w:r w:rsidR="00D774BF" w:rsidRPr="00BD3D1E">
        <w:rPr>
          <w:rFonts w:ascii="Arial Narrow" w:hAnsi="Arial Narrow" w:cs="Arial"/>
          <w:color w:val="2A2A2A"/>
          <w:sz w:val="20"/>
          <w:szCs w:val="20"/>
        </w:rPr>
        <w:t>idades Económicos y T</w:t>
      </w:r>
      <w:r w:rsidR="0018504F" w:rsidRPr="00BD3D1E">
        <w:rPr>
          <w:rFonts w:ascii="Arial Narrow" w:hAnsi="Arial Narrow" w:cs="Arial"/>
          <w:color w:val="2A2A2A"/>
          <w:sz w:val="20"/>
          <w:szCs w:val="20"/>
        </w:rPr>
        <w:t xml:space="preserve">ecnologías. La </w:t>
      </w:r>
      <w:r w:rsidR="0018504F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 xml:space="preserve">importancia del derecho al nombre y a la identidad para el </w:t>
      </w:r>
      <w:r w:rsidR="008B7038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 xml:space="preserve">Estado, </w:t>
      </w:r>
      <w:r w:rsidR="0018504F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 xml:space="preserve">permite </w:t>
      </w:r>
      <w:r w:rsidR="0018504F" w:rsidRPr="00BD3D1E">
        <w:rPr>
          <w:rFonts w:ascii="Arial Narrow" w:hAnsi="Arial Narrow" w:cs="Arial"/>
          <w:color w:val="2A2A2A"/>
          <w:sz w:val="20"/>
          <w:szCs w:val="20"/>
        </w:rPr>
        <w:t xml:space="preserve">dar viabilidad social </w:t>
      </w:r>
      <w:r w:rsidR="007658B0" w:rsidRPr="00BD3D1E">
        <w:rPr>
          <w:rFonts w:ascii="Arial Narrow" w:hAnsi="Arial Narrow" w:cs="Arial"/>
          <w:color w:val="2A2A2A"/>
          <w:sz w:val="20"/>
          <w:szCs w:val="20"/>
        </w:rPr>
        <w:t>al</w:t>
      </w:r>
      <w:r w:rsidR="0018504F" w:rsidRPr="00BD3D1E">
        <w:rPr>
          <w:rFonts w:ascii="Arial Narrow" w:hAnsi="Arial Narrow" w:cs="Arial"/>
          <w:color w:val="2A2A2A"/>
          <w:sz w:val="20"/>
          <w:szCs w:val="20"/>
        </w:rPr>
        <w:t xml:space="preserve"> país y credibilidad </w:t>
      </w:r>
      <w:r w:rsidR="007658B0" w:rsidRPr="00BD3D1E">
        <w:rPr>
          <w:rFonts w:ascii="Arial Narrow" w:hAnsi="Arial Narrow" w:cs="Arial"/>
          <w:color w:val="2A2A2A"/>
          <w:sz w:val="20"/>
          <w:szCs w:val="20"/>
        </w:rPr>
        <w:t>a</w:t>
      </w:r>
      <w:r w:rsidR="0018504F" w:rsidRPr="00BD3D1E">
        <w:rPr>
          <w:rFonts w:ascii="Arial Narrow" w:hAnsi="Arial Narrow" w:cs="Arial"/>
          <w:color w:val="2A2A2A"/>
          <w:sz w:val="20"/>
          <w:szCs w:val="20"/>
        </w:rPr>
        <w:t xml:space="preserve"> las instituciones democráticas, asimism</w:t>
      </w:r>
      <w:r w:rsidR="007658B0" w:rsidRPr="00BD3D1E">
        <w:rPr>
          <w:rFonts w:ascii="Arial Narrow" w:hAnsi="Arial Narrow" w:cs="Arial"/>
          <w:color w:val="2A2A2A"/>
          <w:sz w:val="20"/>
          <w:szCs w:val="20"/>
        </w:rPr>
        <w:t>o conocer en términos reales cuá</w:t>
      </w:r>
      <w:r w:rsidR="0018504F" w:rsidRPr="00BD3D1E">
        <w:rPr>
          <w:rFonts w:ascii="Arial Narrow" w:hAnsi="Arial Narrow" w:cs="Arial"/>
          <w:color w:val="2A2A2A"/>
          <w:sz w:val="20"/>
          <w:szCs w:val="20"/>
        </w:rPr>
        <w:t>ntas personas integran el ámbito</w:t>
      </w:r>
      <w:r w:rsidR="007658B0" w:rsidRPr="00BD3D1E">
        <w:rPr>
          <w:rFonts w:ascii="Arial Narrow" w:hAnsi="Arial Narrow" w:cs="Arial"/>
          <w:color w:val="2A2A2A"/>
          <w:sz w:val="20"/>
          <w:szCs w:val="20"/>
        </w:rPr>
        <w:t xml:space="preserve"> territorial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>ayuda a planificar y ejecutar</w:t>
      </w:r>
      <w:r w:rsidR="007658B0" w:rsidRPr="00BD3D1E">
        <w:rPr>
          <w:rFonts w:ascii="Arial Narrow" w:hAnsi="Arial Narrow" w:cs="Arial"/>
          <w:color w:val="2A2A2A"/>
          <w:sz w:val="20"/>
          <w:szCs w:val="20"/>
        </w:rPr>
        <w:t xml:space="preserve"> políticas de desarrollo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>.</w:t>
      </w:r>
      <w:r w:rsidR="0018504F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En </w:t>
      </w:r>
      <w:r w:rsidR="0018504F" w:rsidRPr="00BD3D1E">
        <w:rPr>
          <w:rFonts w:ascii="Arial Narrow" w:hAnsi="Arial Narrow" w:cs="Arial"/>
          <w:color w:val="2A2A2A"/>
          <w:sz w:val="20"/>
          <w:szCs w:val="20"/>
        </w:rPr>
        <w:t xml:space="preserve">el Perú del siglo XXI más de un millón y medio de personas son invisibles, no existen y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consecuentemente </w:t>
      </w:r>
      <w:r w:rsidR="0018504F" w:rsidRPr="00BD3D1E">
        <w:rPr>
          <w:rFonts w:ascii="Arial Narrow" w:hAnsi="Arial Narrow" w:cs="Arial"/>
          <w:color w:val="2A2A2A"/>
          <w:sz w:val="20"/>
          <w:szCs w:val="20"/>
        </w:rPr>
        <w:t>son los más pobres</w:t>
      </w:r>
      <w:r w:rsidR="00024905" w:rsidRPr="00BD3D1E">
        <w:rPr>
          <w:rFonts w:ascii="Arial Narrow" w:hAnsi="Arial Narrow" w:cs="Arial"/>
          <w:color w:val="2A2A2A"/>
          <w:sz w:val="20"/>
          <w:szCs w:val="20"/>
        </w:rPr>
        <w:t xml:space="preserve">, el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perfil de una persona indocumentada es la mujer campesina,</w:t>
      </w:r>
      <w:r w:rsidR="00D774BF" w:rsidRPr="00BD3D1E">
        <w:rPr>
          <w:rFonts w:ascii="Arial Narrow" w:hAnsi="Arial Narrow" w:cs="Arial"/>
          <w:color w:val="2A2A2A"/>
          <w:sz w:val="20"/>
          <w:szCs w:val="20"/>
        </w:rPr>
        <w:t xml:space="preserve"> de igual manera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 los niños y niñas</w:t>
      </w:r>
      <w:r w:rsidR="008A741B" w:rsidRPr="00BD3D1E">
        <w:rPr>
          <w:rFonts w:ascii="Arial Narrow" w:hAnsi="Arial Narrow" w:cs="Arial"/>
          <w:color w:val="2A2A2A"/>
          <w:sz w:val="20"/>
          <w:szCs w:val="20"/>
        </w:rPr>
        <w:t xml:space="preserve"> que viven </w:t>
      </w:r>
      <w:r w:rsidR="00D774BF" w:rsidRPr="00BD3D1E">
        <w:rPr>
          <w:rFonts w:ascii="Arial Narrow" w:hAnsi="Arial Narrow" w:cs="Arial"/>
          <w:color w:val="2A2A2A"/>
          <w:sz w:val="20"/>
          <w:szCs w:val="20"/>
        </w:rPr>
        <w:t>en el campo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, </w:t>
      </w:r>
      <w:r w:rsidR="00D774BF" w:rsidRPr="00BD3D1E">
        <w:rPr>
          <w:rFonts w:ascii="Arial Narrow" w:hAnsi="Arial Narrow" w:cs="Arial"/>
          <w:color w:val="2A2A2A"/>
          <w:sz w:val="20"/>
          <w:szCs w:val="20"/>
        </w:rPr>
        <w:t>pues si contára</w:t>
      </w:r>
      <w:r w:rsidR="008A741B" w:rsidRPr="00BD3D1E">
        <w:rPr>
          <w:rFonts w:ascii="Arial Narrow" w:hAnsi="Arial Narrow" w:cs="Arial"/>
          <w:color w:val="2A2A2A"/>
          <w:sz w:val="20"/>
          <w:szCs w:val="20"/>
        </w:rPr>
        <w:t>mos con una documentación poblacional certera</w:t>
      </w:r>
      <w:r w:rsidR="00D774BF" w:rsidRPr="00BD3D1E">
        <w:rPr>
          <w:rFonts w:ascii="Arial Narrow" w:hAnsi="Arial Narrow" w:cs="Arial"/>
          <w:color w:val="2A2A2A"/>
          <w:sz w:val="20"/>
          <w:szCs w:val="20"/>
        </w:rPr>
        <w:t>,</w:t>
      </w:r>
      <w:r w:rsidR="008A741B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>se c</w:t>
      </w:r>
      <w:r w:rsidR="00024905" w:rsidRPr="00BD3D1E">
        <w:rPr>
          <w:rFonts w:ascii="Arial Narrow" w:hAnsi="Arial Narrow" w:cs="Arial"/>
          <w:color w:val="2A2A2A"/>
          <w:sz w:val="20"/>
          <w:szCs w:val="20"/>
        </w:rPr>
        <w:t xml:space="preserve">onocería </w:t>
      </w:r>
      <w:r w:rsidR="0018504F" w:rsidRPr="00BD3D1E">
        <w:rPr>
          <w:rFonts w:ascii="Arial Narrow" w:hAnsi="Arial Narrow" w:cs="Arial"/>
          <w:color w:val="2A2A2A"/>
          <w:sz w:val="20"/>
          <w:szCs w:val="20"/>
        </w:rPr>
        <w:t xml:space="preserve">en términos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concretos </w:t>
      </w:r>
      <w:r w:rsidR="0018504F" w:rsidRPr="00BD3D1E">
        <w:rPr>
          <w:rFonts w:ascii="Arial Narrow" w:hAnsi="Arial Narrow" w:cs="Arial"/>
          <w:color w:val="2A2A2A"/>
          <w:sz w:val="20"/>
          <w:szCs w:val="20"/>
        </w:rPr>
        <w:t>la realidad demográfica de una región</w:t>
      </w:r>
      <w:r w:rsidR="00024905" w:rsidRPr="00BD3D1E">
        <w:rPr>
          <w:rFonts w:ascii="Arial Narrow" w:hAnsi="Arial Narrow" w:cs="Arial"/>
          <w:color w:val="2A2A2A"/>
          <w:sz w:val="20"/>
          <w:szCs w:val="20"/>
        </w:rPr>
        <w:t>.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 xml:space="preserve"> Los </w:t>
      </w:r>
      <w:r w:rsidR="00462BFF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>instrumentos e</w:t>
      </w:r>
      <w:r w:rsidR="008B7038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>n el marco legal internacional</w:t>
      </w:r>
      <w:r w:rsidR="00462BFF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 xml:space="preserve"> y nacional</w:t>
      </w:r>
      <w:r w:rsidR="00252435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 xml:space="preserve"> </w:t>
      </w:r>
      <w:r w:rsidR="00A4742E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>son:</w:t>
      </w:r>
      <w:r w:rsidR="00252435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 xml:space="preserve"> </w:t>
      </w:r>
      <w:r w:rsidR="00A4742E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>L</w:t>
      </w:r>
      <w:r w:rsidR="00252435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 xml:space="preserve">a </w:t>
      </w:r>
      <w:r w:rsidR="00252435" w:rsidRPr="00BD3D1E">
        <w:rPr>
          <w:rFonts w:ascii="Arial Narrow" w:hAnsi="Arial Narrow" w:cs="Arial"/>
          <w:color w:val="2A2A2A"/>
          <w:sz w:val="20"/>
          <w:szCs w:val="20"/>
        </w:rPr>
        <w:t>convención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 sobre la 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 xml:space="preserve">eliminación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de todas las formas de discriminación contra la mujer – CEDAW.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 La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D774BF" w:rsidRPr="00BD3D1E">
        <w:rPr>
          <w:rFonts w:ascii="Arial Narrow" w:hAnsi="Arial Narrow" w:cs="Arial"/>
          <w:color w:val="2A2A2A"/>
          <w:sz w:val="20"/>
          <w:szCs w:val="20"/>
        </w:rPr>
        <w:t>Convención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 Internacional sobre los derechos del niño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 xml:space="preserve">.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La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Declaración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Universal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de los Derechos Humanos.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El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Pacto Internacional de los Derechos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Civiles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y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>Políticos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.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La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Constitución Política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del Perú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 xml:space="preserve">.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El Código del Niño y del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>Adolescente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 xml:space="preserve">.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La Ley Orgánica del Registro Nacional de Identidad y 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Estado Civil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(Ley Nº 28927</w:t>
      </w:r>
      <w:r w:rsidR="009147C3" w:rsidRPr="00BD3D1E">
        <w:rPr>
          <w:rFonts w:ascii="Arial Narrow" w:hAnsi="Arial Narrow" w:cs="Arial"/>
          <w:color w:val="2A2A2A"/>
          <w:sz w:val="20"/>
          <w:szCs w:val="20"/>
        </w:rPr>
        <w:t>)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R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 xml:space="preserve">esolución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>M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>inisterial Nº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 181.2005-MIMDES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>.</w:t>
      </w:r>
      <w:r w:rsidR="008B7038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Ley 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>Nº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 28927, </w:t>
      </w:r>
      <w:r w:rsidR="00462BFF" w:rsidRPr="00BD3D1E">
        <w:rPr>
          <w:rFonts w:ascii="Arial Narrow" w:hAnsi="Arial Narrow" w:cs="Arial"/>
          <w:color w:val="2A2A2A"/>
          <w:sz w:val="20"/>
          <w:szCs w:val="20"/>
        </w:rPr>
        <w:t xml:space="preserve">Ley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de </w:t>
      </w:r>
      <w:r w:rsidR="00906AF7" w:rsidRPr="00BD3D1E">
        <w:rPr>
          <w:rFonts w:ascii="Arial Narrow" w:hAnsi="Arial Narrow" w:cs="Arial"/>
          <w:color w:val="2A2A2A"/>
          <w:sz w:val="20"/>
          <w:szCs w:val="20"/>
        </w:rPr>
        <w:t xml:space="preserve">Presupuesto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del Sector Público para el </w:t>
      </w:r>
      <w:r w:rsidR="00B351FB" w:rsidRPr="00BD3D1E">
        <w:rPr>
          <w:rFonts w:ascii="Arial Narrow" w:hAnsi="Arial Narrow" w:cs="Arial"/>
          <w:color w:val="2A2A2A"/>
          <w:sz w:val="20"/>
          <w:szCs w:val="20"/>
        </w:rPr>
        <w:t xml:space="preserve">Año Fiscal 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2007, </w:t>
      </w:r>
      <w:r w:rsidR="00EF01B7" w:rsidRPr="00BD3D1E">
        <w:rPr>
          <w:rFonts w:ascii="Arial Narrow" w:hAnsi="Arial Narrow" w:cs="Arial"/>
          <w:color w:val="2A2A2A"/>
          <w:sz w:val="20"/>
          <w:szCs w:val="20"/>
        </w:rPr>
        <w:t>Cap</w:t>
      </w:r>
      <w:r w:rsidR="00D86511" w:rsidRPr="00BD3D1E">
        <w:rPr>
          <w:rFonts w:ascii="Arial Narrow" w:hAnsi="Arial Narrow" w:cs="Arial"/>
          <w:color w:val="2A2A2A"/>
          <w:sz w:val="20"/>
          <w:szCs w:val="20"/>
        </w:rPr>
        <w:t xml:space="preserve">. </w:t>
      </w:r>
      <w:r w:rsidR="00D86511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IV  Art. 10</w:t>
      </w:r>
      <w:r w:rsidR="00462BFF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. </w:t>
      </w:r>
      <w:r w:rsidR="00D86511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Decreto Supremo </w:t>
      </w:r>
      <w:r w:rsidR="00462BFF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Nº </w:t>
      </w:r>
      <w:r w:rsidR="00D86511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027-2007-PCM.</w:t>
      </w:r>
      <w:r w:rsidR="00462BFF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D86511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Ley  Nº 28720, Ley que modifica los artículos 20 y 21 del </w:t>
      </w:r>
      <w:r w:rsidR="00EF01B7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Código Civil</w:t>
      </w:r>
      <w:r w:rsidR="00D86511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.</w:t>
      </w:r>
    </w:p>
    <w:p w:rsidR="00D57BB9" w:rsidRPr="00BD3D1E" w:rsidRDefault="00D57BB9" w:rsidP="00A76C9B">
      <w:pPr>
        <w:tabs>
          <w:tab w:val="num" w:pos="720"/>
        </w:tabs>
        <w:ind w:left="284" w:hanging="284"/>
        <w:jc w:val="both"/>
        <w:rPr>
          <w:rFonts w:ascii="Arial Narrow" w:hAnsi="Arial Narrow" w:cs="Arial"/>
          <w:color w:val="2A2A2A"/>
          <w:sz w:val="6"/>
          <w:szCs w:val="6"/>
          <w:lang w:val="es-PE"/>
        </w:rPr>
      </w:pPr>
    </w:p>
    <w:p w:rsidR="000444F7" w:rsidRPr="00BD3D1E" w:rsidRDefault="00457955" w:rsidP="00A76C9B">
      <w:pPr>
        <w:tabs>
          <w:tab w:val="num" w:pos="720"/>
        </w:tabs>
        <w:ind w:left="284"/>
        <w:jc w:val="both"/>
        <w:rPr>
          <w:rFonts w:ascii="Arial Narrow" w:hAnsi="Arial Narrow" w:cs="Arial"/>
          <w:color w:val="2A2A2A"/>
          <w:sz w:val="20"/>
          <w:szCs w:val="20"/>
          <w:lang w:val="es-PE"/>
        </w:rPr>
      </w:pP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Los principales problemas son no</w:t>
      </w:r>
      <w:r w:rsidRPr="00BD3D1E">
        <w:rPr>
          <w:rFonts w:ascii="Arial Narrow" w:hAnsi="Arial Narrow" w:cs="Arial"/>
          <w:b/>
          <w:bCs/>
          <w:color w:val="2A2A2A"/>
          <w:sz w:val="20"/>
          <w:szCs w:val="20"/>
          <w:lang w:val="es-PE"/>
        </w:rPr>
        <w:t xml:space="preserve">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>contar con una oficina de RENIEC  para la región Cajamarca</w:t>
      </w:r>
      <w:r w:rsidR="00B351FB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>,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 xml:space="preserve"> que consolide información regional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. 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Sol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o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las provincias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de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Cajamarca, Celendín, Hualgayoc, Cajabamba y San Marcos, son atendidas por la Oficina de RENIEC Cajamarca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;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mientras 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que las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provincias de San Ignacio y Jaén 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son atendidas por la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RENIEC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-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Piura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;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asimismo 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las provincias de Cutervo, Chota y Santa Cruz 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que son atendidas por la 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RENIEC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-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Lambayeque y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las provincias de 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San Pablo, San Miguel y Contumazá  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son 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atendidas por 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la 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RENIEC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-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La Libertad –Trujillo.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Los retos y desafíos 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que la gere</w:t>
      </w:r>
      <w:r w:rsidR="00A4742E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n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cia tiene</w:t>
      </w:r>
      <w:r w:rsidR="00434247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,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434247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es</w:t>
      </w:r>
      <w:r w:rsidR="00EF01B7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EF01B7" w:rsidRPr="00BD3D1E">
        <w:rPr>
          <w:rFonts w:ascii="Arial Narrow" w:hAnsi="Arial Narrow" w:cs="Arial"/>
          <w:color w:val="2A2A2A"/>
          <w:sz w:val="20"/>
          <w:szCs w:val="20"/>
        </w:rPr>
        <w:t>gestionar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 a nivel </w:t>
      </w:r>
      <w:r w:rsidRPr="00BD3D1E">
        <w:rPr>
          <w:rFonts w:ascii="Arial Narrow" w:hAnsi="Arial Narrow" w:cs="Arial"/>
          <w:color w:val="2A2A2A"/>
          <w:sz w:val="20"/>
          <w:szCs w:val="20"/>
        </w:rPr>
        <w:lastRenderedPageBreak/>
        <w:t>central una oficina regional de la RENIEC en Cajamarca</w:t>
      </w:r>
      <w:r w:rsidR="00434247" w:rsidRPr="00BD3D1E">
        <w:rPr>
          <w:rFonts w:ascii="Arial Narrow" w:hAnsi="Arial Narrow" w:cs="Arial"/>
          <w:color w:val="2A2A2A"/>
          <w:sz w:val="20"/>
          <w:szCs w:val="20"/>
        </w:rPr>
        <w:t>,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 que permita determinar con exactitud el número de indocumentados</w:t>
      </w:r>
      <w:r w:rsidR="007245A2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con énfasis </w:t>
      </w:r>
      <w:r w:rsidR="00594276" w:rsidRPr="00BD3D1E">
        <w:rPr>
          <w:rFonts w:ascii="Arial Narrow" w:hAnsi="Arial Narrow" w:cs="Arial"/>
          <w:color w:val="2A2A2A"/>
          <w:sz w:val="20"/>
          <w:szCs w:val="20"/>
        </w:rPr>
        <w:t xml:space="preserve">en </w:t>
      </w:r>
      <w:r w:rsidRPr="00BD3D1E">
        <w:rPr>
          <w:rFonts w:ascii="Arial Narrow" w:hAnsi="Arial Narrow" w:cs="Arial"/>
          <w:color w:val="2A2A2A"/>
          <w:sz w:val="20"/>
          <w:szCs w:val="20"/>
        </w:rPr>
        <w:t>niños, niñas y mujeres.</w:t>
      </w:r>
      <w:r w:rsidR="007245A2" w:rsidRPr="00BD3D1E">
        <w:rPr>
          <w:rFonts w:ascii="Arial Narrow" w:hAnsi="Arial Narrow" w:cs="Arial"/>
          <w:color w:val="2A2A2A"/>
          <w:sz w:val="20"/>
          <w:szCs w:val="20"/>
        </w:rPr>
        <w:t xml:space="preserve"> L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a 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Gerencia 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de 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Desarrollo Social </w:t>
      </w:r>
      <w:r w:rsidR="0008630F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está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elabora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ndo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una propuesta técnica de sustentación que ayude a la gestión con la RENIEC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-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Lima para la creac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ión de una oficina regional. E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l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porcentaje de niños y niñas que no cuentan con partida de nacimiento y D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.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N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.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I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.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C328F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deben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insert</w:t>
      </w:r>
      <w:r w:rsidR="00C328F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arse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en</w:t>
      </w:r>
      <w:r w:rsidR="00C328F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el</w:t>
      </w:r>
      <w:r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sistema de registro de identidad, previa identificación de quienes y donde están (Censo y/o línea de base</w:t>
      </w:r>
      <w:r w:rsidR="009147C3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)</w:t>
      </w:r>
      <w:r w:rsidR="00252435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Los principales problemas</w:t>
      </w:r>
      <w:r w:rsidR="00B351FB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que existen</w:t>
      </w:r>
      <w:r w:rsidR="00252435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son el alto porcentaje de emisión de partidas de nacimiento con errores, debido a las limitadas competencias técnicas de los registradores civiles, especialmente en los centros poblados; la provincia de San Marcos actualmente tiene 572 casos de partidas de nacimiento con errores,  que han entrado a procesos legales y muchos de ellos son casos reincidentes.</w:t>
      </w:r>
      <w:r w:rsidR="00073223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</w:t>
      </w:r>
      <w:r w:rsidR="00C328F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Esto genera</w:t>
      </w:r>
      <w:r w:rsidR="00073223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ga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stos indebidos para las familias</w:t>
      </w:r>
      <w:r w:rsidR="00073223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, n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o pueden tramitar el D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.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N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.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I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.</w:t>
      </w:r>
      <w:r w:rsidR="00073223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y no hay 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acceso</w:t>
      </w:r>
      <w:r w:rsidR="00434247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 a los servicios básicos (S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.</w:t>
      </w:r>
      <w:r w:rsidR="00434247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I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.</w:t>
      </w:r>
      <w:r w:rsidR="00434247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S</w:t>
      </w:r>
      <w:r w:rsidR="00D57BB9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.</w:t>
      </w:r>
      <w:r w:rsidR="00434247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, E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 xml:space="preserve">ducación, </w:t>
      </w:r>
      <w:r w:rsidR="00434247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Programas S</w:t>
      </w:r>
      <w:r w:rsidR="00577E78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ociales</w:t>
      </w:r>
      <w:r w:rsidR="00073223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)</w:t>
      </w:r>
      <w:r w:rsidR="008635CE" w:rsidRPr="00BD3D1E">
        <w:rPr>
          <w:rFonts w:ascii="Arial Narrow" w:hAnsi="Arial Narrow" w:cs="Arial"/>
          <w:color w:val="2A2A2A"/>
          <w:sz w:val="20"/>
          <w:szCs w:val="20"/>
          <w:lang w:val="es-PE"/>
        </w:rPr>
        <w:t>, enfatizó.</w:t>
      </w:r>
    </w:p>
    <w:p w:rsidR="00811FE0" w:rsidRPr="00A76C9B" w:rsidRDefault="00811FE0" w:rsidP="00A76C9B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10"/>
          <w:szCs w:val="10"/>
        </w:rPr>
      </w:pPr>
    </w:p>
    <w:p w:rsidR="005F57D9" w:rsidRPr="00BD3D1E" w:rsidRDefault="005F57D9" w:rsidP="00A76C9B">
      <w:pPr>
        <w:numPr>
          <w:ilvl w:val="0"/>
          <w:numId w:val="14"/>
        </w:numPr>
        <w:ind w:left="284" w:hanging="284"/>
        <w:jc w:val="both"/>
        <w:rPr>
          <w:rFonts w:ascii="Arial Narrow" w:hAnsi="Arial Narrow" w:cs="Arial"/>
          <w:color w:val="2A2A2A"/>
          <w:sz w:val="20"/>
          <w:szCs w:val="20"/>
        </w:rPr>
      </w:pP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PMSC-PREDECI/2011-119 remitido por </w:t>
      </w:r>
      <w:r w:rsidR="00C328F9" w:rsidRPr="00BD3D1E">
        <w:rPr>
          <w:rFonts w:ascii="Arial Narrow" w:hAnsi="Arial Narrow" w:cs="Arial"/>
          <w:color w:val="2A2A2A"/>
          <w:sz w:val="20"/>
          <w:szCs w:val="20"/>
        </w:rPr>
        <w:t xml:space="preserve">el </w:t>
      </w:r>
      <w:r w:rsidRPr="00BD3D1E">
        <w:rPr>
          <w:rFonts w:ascii="Arial Narrow" w:hAnsi="Arial Narrow" w:cs="Arial"/>
          <w:color w:val="2A2A2A"/>
          <w:sz w:val="20"/>
          <w:szCs w:val="20"/>
        </w:rPr>
        <w:t>Gerente de Alianza PREDECI</w:t>
      </w:r>
      <w:r w:rsidR="00D57BB9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Pr="00BD3D1E">
        <w:rPr>
          <w:rFonts w:ascii="Arial Narrow" w:hAnsi="Arial Narrow" w:cs="Arial"/>
          <w:color w:val="2A2A2A"/>
          <w:sz w:val="20"/>
          <w:szCs w:val="20"/>
        </w:rPr>
        <w:t>-</w:t>
      </w:r>
      <w:r w:rsidR="00D57BB9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Asociación Los Andes de Cajamarca, Dr. Reynaldo Alvarado Marín, </w:t>
      </w:r>
      <w:r w:rsidR="009147C3" w:rsidRPr="00BD3D1E">
        <w:rPr>
          <w:rFonts w:ascii="Arial Narrow" w:hAnsi="Arial Narrow" w:cs="Arial"/>
          <w:color w:val="2A2A2A"/>
          <w:sz w:val="20"/>
          <w:szCs w:val="20"/>
        </w:rPr>
        <w:t>solicitando</w:t>
      </w:r>
      <w:r w:rsidR="00D57BB9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Pr="00BD3D1E">
        <w:rPr>
          <w:rFonts w:ascii="Arial Narrow" w:hAnsi="Arial Narrow" w:cs="Arial"/>
          <w:color w:val="2A2A2A"/>
          <w:sz w:val="20"/>
          <w:szCs w:val="20"/>
        </w:rPr>
        <w:t>un espacio de tiempo</w:t>
      </w:r>
      <w:r w:rsidR="00434247" w:rsidRPr="00BD3D1E">
        <w:rPr>
          <w:rFonts w:ascii="Arial Narrow" w:hAnsi="Arial Narrow" w:cs="Arial"/>
          <w:color w:val="2A2A2A"/>
          <w:sz w:val="20"/>
          <w:szCs w:val="20"/>
        </w:rPr>
        <w:t>,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 a fin de hacer la presentación oficial del Proyecto “Alianza por la Nutrición en Cajamarca PREDECI”.</w:t>
      </w:r>
      <w:r w:rsidR="00D22D6A" w:rsidRPr="00BD3D1E">
        <w:rPr>
          <w:rFonts w:ascii="Arial Narrow" w:hAnsi="Arial Narrow" w:cs="Arial"/>
          <w:color w:val="2A2A2A"/>
          <w:sz w:val="20"/>
          <w:szCs w:val="20"/>
        </w:rPr>
        <w:t xml:space="preserve"> Sometido </w:t>
      </w:r>
      <w:r w:rsidRPr="00BD3D1E">
        <w:rPr>
          <w:rFonts w:ascii="Arial Narrow" w:hAnsi="Arial Narrow" w:cs="Arial"/>
          <w:color w:val="2A2A2A"/>
          <w:sz w:val="20"/>
          <w:szCs w:val="20"/>
        </w:rPr>
        <w:t>a debate y votación se aprobó por unanimidad conceder el uso de la palabra al mencionado funcionario.</w:t>
      </w:r>
    </w:p>
    <w:p w:rsidR="000E394B" w:rsidRPr="00BD3D1E" w:rsidRDefault="005F57D9" w:rsidP="00A76C9B">
      <w:pPr>
        <w:pStyle w:val="NormalWeb"/>
        <w:spacing w:before="58" w:beforeAutospacing="0" w:after="0" w:afterAutospacing="0"/>
        <w:ind w:left="284"/>
        <w:jc w:val="both"/>
        <w:textAlignment w:val="baseline"/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</w:pPr>
      <w:r w:rsidRPr="00BD3D1E">
        <w:rPr>
          <w:rFonts w:ascii="Arial Narrow" w:hAnsi="Arial Narrow" w:cs="Arial"/>
          <w:color w:val="2A2A2A"/>
          <w:sz w:val="20"/>
          <w:szCs w:val="20"/>
        </w:rPr>
        <w:t>El Gerente de Alianza PREDECI</w:t>
      </w:r>
      <w:r w:rsidR="00D57BB9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Pr="00BD3D1E">
        <w:rPr>
          <w:rFonts w:ascii="Arial Narrow" w:hAnsi="Arial Narrow" w:cs="Arial"/>
          <w:color w:val="2A2A2A"/>
          <w:sz w:val="20"/>
          <w:szCs w:val="20"/>
        </w:rPr>
        <w:t>-</w:t>
      </w:r>
      <w:r w:rsidR="00D57BB9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Pr="00BD3D1E">
        <w:rPr>
          <w:rFonts w:ascii="Arial Narrow" w:hAnsi="Arial Narrow" w:cs="Arial"/>
          <w:color w:val="2A2A2A"/>
          <w:sz w:val="20"/>
          <w:szCs w:val="20"/>
        </w:rPr>
        <w:t>Asociación Los Andes de Cajamarca, Dr.</w:t>
      </w:r>
      <w:r w:rsidR="00594276" w:rsidRPr="00BD3D1E">
        <w:rPr>
          <w:rFonts w:ascii="Arial Narrow" w:hAnsi="Arial Narrow" w:cs="Arial"/>
          <w:color w:val="2A2A2A"/>
          <w:sz w:val="20"/>
          <w:szCs w:val="20"/>
        </w:rPr>
        <w:t xml:space="preserve"> Reynaldo Alvarado Marín explicó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 el proceso de elaboración y finalidad del “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eastAsia="es-ES"/>
        </w:rPr>
        <w:t>Programa de Reducción de la Desnutrición</w:t>
      </w:r>
      <w:r w:rsidR="00594276" w:rsidRPr="00BD3D1E">
        <w:rPr>
          <w:rFonts w:ascii="Arial Narrow" w:hAnsi="Arial Narrow" w:cs="Arial"/>
          <w:bCs/>
          <w:color w:val="2A2A2A"/>
          <w:sz w:val="20"/>
          <w:szCs w:val="20"/>
        </w:rPr>
        <w:t xml:space="preserve"> Crónica Infantil</w:t>
      </w:r>
      <w:r w:rsidR="00D57BB9" w:rsidRPr="00BD3D1E">
        <w:rPr>
          <w:rFonts w:ascii="Arial Narrow" w:hAnsi="Arial Narrow" w:cs="Arial"/>
          <w:bCs/>
          <w:color w:val="2A2A2A"/>
          <w:sz w:val="20"/>
          <w:szCs w:val="20"/>
        </w:rPr>
        <w:t xml:space="preserve"> </w:t>
      </w:r>
      <w:r w:rsidR="00594276" w:rsidRPr="00BD3D1E">
        <w:rPr>
          <w:rFonts w:ascii="Arial Narrow" w:hAnsi="Arial Narrow" w:cs="Arial"/>
          <w:bCs/>
          <w:color w:val="2A2A2A"/>
          <w:sz w:val="20"/>
          <w:szCs w:val="20"/>
        </w:rPr>
        <w:t>-</w:t>
      </w:r>
      <w:r w:rsidR="00D57BB9" w:rsidRPr="00BD3D1E">
        <w:rPr>
          <w:rFonts w:ascii="Arial Narrow" w:hAnsi="Arial Narrow" w:cs="Arial"/>
          <w:bCs/>
          <w:color w:val="2A2A2A"/>
          <w:sz w:val="20"/>
          <w:szCs w:val="20"/>
        </w:rPr>
        <w:t xml:space="preserve"> </w:t>
      </w:r>
      <w:r w:rsidR="00594276" w:rsidRPr="00BD3D1E">
        <w:rPr>
          <w:rFonts w:ascii="Arial Narrow" w:hAnsi="Arial Narrow" w:cs="Arial"/>
          <w:bCs/>
          <w:color w:val="2A2A2A"/>
          <w:sz w:val="20"/>
          <w:szCs w:val="20"/>
        </w:rPr>
        <w:t>PREDECI”, é</w:t>
      </w:r>
      <w:r w:rsidRPr="00BD3D1E">
        <w:rPr>
          <w:rFonts w:ascii="Arial Narrow" w:hAnsi="Arial Narrow" w:cs="Arial"/>
          <w:bCs/>
          <w:color w:val="2A2A2A"/>
          <w:sz w:val="20"/>
          <w:szCs w:val="20"/>
        </w:rPr>
        <w:t>ste s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e crea en abril de 2008, </w:t>
      </w:r>
      <w:r w:rsidR="00C328F9" w:rsidRPr="00BD3D1E">
        <w:rPr>
          <w:rFonts w:ascii="Arial Narrow" w:hAnsi="Arial Narrow" w:cs="Arial"/>
          <w:color w:val="2A2A2A"/>
          <w:sz w:val="20"/>
          <w:szCs w:val="20"/>
        </w:rPr>
        <w:t>con el objetivo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 de disminuir la desnutrición crónica en 6 puntos porcentuales, en niños menores de 5 años, ante la elevada prevalencia de este problema que afectaba al 37.3% de </w:t>
      </w:r>
      <w:r w:rsidR="00C328F9" w:rsidRPr="00BD3D1E">
        <w:rPr>
          <w:rFonts w:ascii="Arial Narrow" w:hAnsi="Arial Narrow" w:cs="Arial"/>
          <w:color w:val="2A2A2A"/>
          <w:sz w:val="20"/>
          <w:szCs w:val="20"/>
        </w:rPr>
        <w:t xml:space="preserve"> los </w:t>
      </w:r>
      <w:r w:rsidRPr="00BD3D1E">
        <w:rPr>
          <w:rFonts w:ascii="Arial Narrow" w:hAnsi="Arial Narrow" w:cs="Arial"/>
          <w:color w:val="2A2A2A"/>
          <w:sz w:val="20"/>
          <w:szCs w:val="20"/>
        </w:rPr>
        <w:t>niños; PREDECI se amplió a mayo del 2010, gracias a la responsabilidad social empresarial y el comp</w:t>
      </w:r>
      <w:r w:rsidR="00434247" w:rsidRPr="00BD3D1E">
        <w:rPr>
          <w:rFonts w:ascii="Arial Narrow" w:hAnsi="Arial Narrow" w:cs="Arial"/>
          <w:color w:val="2A2A2A"/>
          <w:sz w:val="20"/>
          <w:szCs w:val="20"/>
        </w:rPr>
        <w:t>romiso de otras Instituciones y la Cooperación E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xterna, ahora éste se denomina </w:t>
      </w:r>
      <w:r w:rsidRPr="00BD3D1E">
        <w:rPr>
          <w:rFonts w:ascii="Arial Narrow" w:hAnsi="Arial Narrow" w:cs="Arial"/>
          <w:bCs/>
          <w:color w:val="2A2A2A"/>
          <w:sz w:val="20"/>
          <w:szCs w:val="20"/>
        </w:rPr>
        <w:t xml:space="preserve">Alianza por la Nutrición en Cajamarca-PREDECI. La situación general de la nutrición en Cajamarca es según los indicadores </w:t>
      </w:r>
      <w:r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Anemia en menores de 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3 año</w:t>
      </w:r>
      <w:r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s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 en el Perú 50.3</w:t>
      </w:r>
      <w:r w:rsidRPr="00BD3D1E">
        <w:rPr>
          <w:rFonts w:ascii="Arial Narrow" w:eastAsia="Osaka" w:hAnsi="Arial Narrow" w:cs="Arial"/>
          <w:b/>
          <w:bCs/>
          <w:color w:val="000000"/>
          <w:kern w:val="24"/>
          <w:sz w:val="20"/>
          <w:szCs w:val="20"/>
        </w:rPr>
        <w:t>%</w:t>
      </w:r>
      <w:r w:rsidR="009D1FE3" w:rsidRPr="00BD3D1E">
        <w:rPr>
          <w:rFonts w:ascii="Arial Narrow" w:eastAsia="Osaka" w:hAnsi="Arial Narrow" w:cs="Arial"/>
          <w:b/>
          <w:bCs/>
          <w:color w:val="000000"/>
          <w:kern w:val="24"/>
          <w:sz w:val="20"/>
          <w:szCs w:val="20"/>
        </w:rPr>
        <w:t xml:space="preserve"> </w:t>
      </w:r>
      <w:r w:rsidR="009D1FE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y en Cajamarca 59.8%. 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Prevalencia de E</w:t>
      </w:r>
      <w:r w:rsidR="00D57BB9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.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D</w:t>
      </w:r>
      <w:r w:rsidR="00D57BB9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.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A</w:t>
      </w:r>
      <w:r w:rsidR="00D57BB9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.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 en menores de 3 años (15.7%</w:t>
      </w:r>
      <w:r w:rsidR="009147C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)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 Prevalencia de I</w:t>
      </w:r>
      <w:r w:rsidR="00D57BB9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.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R</w:t>
      </w:r>
      <w:r w:rsidR="00D57BB9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.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A</w:t>
      </w:r>
      <w:r w:rsidR="00D57BB9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.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 </w:t>
      </w:r>
      <w:r w:rsidR="002A69FF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en me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nores de 3 años (18.6%</w:t>
      </w:r>
      <w:r w:rsidR="009147C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)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 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Hogares con acceso a Agua Tratada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 (85.5 %</w:t>
      </w:r>
      <w:r w:rsidR="009147C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)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 </w:t>
      </w:r>
      <w:r w:rsidR="00C328F9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Hogares con S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aneamiento Básico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 85.7 %. 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Parto Institucional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 56.8 %. 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L</w:t>
      </w:r>
      <w:r w:rsidR="00D57BB9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.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M</w:t>
      </w:r>
      <w:r w:rsidR="00D57BB9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.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E</w:t>
      </w:r>
      <w:r w:rsidR="00D57BB9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.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 xml:space="preserve"> en 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menores de 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6 meses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 77.7 %. 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RN con BPN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 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  <w:lang w:val="es-ES"/>
        </w:rPr>
        <w:t>9.1</w:t>
      </w:r>
      <w:r w:rsidR="00434247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%. Mortalidad infantil (x 1000 N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.</w:t>
      </w:r>
      <w:r w:rsidR="00434247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>V</w:t>
      </w:r>
      <w:r w:rsidR="009D1FE3" w:rsidRPr="00BD3D1E">
        <w:rPr>
          <w:rFonts w:ascii="Arial Narrow" w:eastAsia="Osaka" w:hAnsi="Arial Narrow" w:cs="Arial"/>
          <w:color w:val="000000"/>
          <w:kern w:val="24"/>
          <w:sz w:val="20"/>
          <w:szCs w:val="20"/>
        </w:rPr>
        <w:t xml:space="preserve">.) 31. </w:t>
      </w:r>
      <w:r w:rsidR="009D1FE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Desnutrición crónica en memores de 5 años (</w:t>
      </w:r>
      <w:r w:rsidR="009D1FE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ES"/>
        </w:rPr>
        <w:t>32</w:t>
      </w:r>
      <w:r w:rsidR="009D1FE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%</w:t>
      </w:r>
      <w:r w:rsidR="009147C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)</w:t>
      </w:r>
      <w:r w:rsidR="009D1FE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 El objetivo del proyecto es disminuir </w:t>
      </w:r>
      <w:r w:rsidR="009D1FE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>en 2 puntos porcentuales por año la prevalencia de desnutrición crónica infantil en niños y niñas menores de 3 años en el ámbito de intervención</w:t>
      </w:r>
      <w:r w:rsidR="00320C3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 xml:space="preserve">, para ello están definidos cuatro componentes </w:t>
      </w:r>
      <w:r w:rsidR="0017038F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>específicos</w:t>
      </w:r>
      <w:r w:rsidR="00320C3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 xml:space="preserve"> y técnicos salud y nutrición, agua y saneamiento, </w:t>
      </w:r>
      <w:r w:rsidR="0017038F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>acceso y disponibilidad de alimentos y gestión local siendo estos los determinantes sociales, lo mismo es información, educación y comunicación; supervisión, monitoreo, evaluación e investigación</w:t>
      </w:r>
      <w:r w:rsidR="00E92900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>,</w:t>
      </w:r>
      <w:r w:rsidR="0017038F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 xml:space="preserve"> gestión del proyecto</w:t>
      </w:r>
      <w:r w:rsidR="00E92900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 xml:space="preserve"> e institucionalización, estos 8 componentes son los que permiten el desarrollo</w:t>
      </w:r>
      <w:r w:rsidR="00BB1E2C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 xml:space="preserve"> del proyecto que </w:t>
      </w:r>
      <w:r w:rsidR="00C328F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 xml:space="preserve">se </w:t>
      </w:r>
      <w:r w:rsidR="00BB1E2C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>está</w:t>
      </w:r>
      <w:r w:rsidR="00E92900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 xml:space="preserve"> pensado hasta el 2011, sin embargo la propuesta</w:t>
      </w:r>
      <w:r w:rsidR="00434247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 xml:space="preserve"> es que se pueda lograr que el Gobierno R</w:t>
      </w:r>
      <w:r w:rsidR="00E92900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>egional y las instancias regulares de la vida cotidiana de los cajamarquinos puedan asumir el reto</w:t>
      </w:r>
      <w:r w:rsidR="009D1FE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CO"/>
        </w:rPr>
        <w:t>.</w:t>
      </w:r>
      <w:r w:rsidR="009D1FE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 La metodología de trabajo en la</w:t>
      </w:r>
      <w:r w:rsidR="007E566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s</w:t>
      </w:r>
      <w:r w:rsidR="009D1FE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 familia</w:t>
      </w:r>
      <w:r w:rsidR="007E566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s</w:t>
      </w:r>
      <w:r w:rsidR="009D1FE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 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es </w:t>
      </w:r>
      <w:r w:rsidR="00431011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abordar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a la madre y padre de familia</w:t>
      </w:r>
      <w:r w:rsidR="00431011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articular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al resto de los integrantes de la familia</w:t>
      </w:r>
      <w:r w:rsidR="00431011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entorno </w:t>
      </w:r>
      <w:r w:rsidR="00C328F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de la v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ivienda y otros determinantes</w:t>
      </w:r>
      <w:r w:rsidR="00D57BB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: agua, cocinas mejoradas, huertos familiares y crianza de animales menores,</w:t>
      </w:r>
      <w:r w:rsidR="00431011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El enfoque de salud y nutrición</w:t>
      </w:r>
      <w:r w:rsidR="00431011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D57BB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c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onsejerías</w:t>
      </w:r>
      <w:r w:rsidR="00431011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Sesiones Demostrativas</w:t>
      </w:r>
      <w:r w:rsidR="00431011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Centros de Vigilancia Comunitaria</w:t>
      </w:r>
      <w:r w:rsidR="00431011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.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 La metodología de trabajo con la comunidad se hace a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rticulación con las </w:t>
      </w:r>
      <w:r w:rsidR="00D57BB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a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utoridades </w:t>
      </w:r>
      <w:r w:rsidR="00D57BB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c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omunales: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Teniente Gobernador, Agente Municipal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CODECOS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ECOS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Promotor de Salud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JAAS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642C7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colocar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en su agenda de trabajo, a la nutrición como un aspecto trascendental</w:t>
      </w:r>
      <w:r w:rsidR="007549F7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, con r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esponsabilidad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en la </w:t>
      </w:r>
      <w:r w:rsidR="005642C7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vigilancia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en </w:t>
      </w:r>
      <w:r w:rsidR="005642C7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salud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y </w:t>
      </w:r>
      <w:r w:rsidR="005642C7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nutrición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.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 La metodología de trabajo con las instituciones son: la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articulación con: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 </w:t>
      </w:r>
      <w:r w:rsidR="00D57BB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p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ersonal de los EESS (firma de acuerdos)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JUNTOS (acta de acuerdos para intervenciones conjuntas)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PRONAA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I</w:t>
      </w:r>
      <w:r w:rsidR="00D57BB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.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N</w:t>
      </w:r>
      <w:r w:rsidR="00D57BB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.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E</w:t>
      </w:r>
      <w:r w:rsidR="00D57BB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.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I</w:t>
      </w:r>
      <w:r w:rsidR="00D57BB9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.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FONCREAGRO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RENIEC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Otros Proyectos, G&amp;C, PRIE, </w:t>
      </w:r>
      <w:r w:rsidR="005642C7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hacer </w:t>
      </w:r>
      <w:r w:rsidR="00577E7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>sinergia con las actividades</w:t>
      </w:r>
      <w:r w:rsidR="0000054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, </w:t>
      </w:r>
      <w:r w:rsidR="005642C7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optimizar </w:t>
      </w:r>
      <w:r w:rsidR="0000054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los </w:t>
      </w:r>
      <w:r w:rsidR="005642C7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recursos financieros </w:t>
      </w:r>
      <w:r w:rsidR="00000548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y </w:t>
      </w:r>
      <w:r w:rsidR="005642C7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ES"/>
        </w:rPr>
        <w:t xml:space="preserve">abordar </w:t>
      </w:r>
      <w:r w:rsidR="00337D72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ES"/>
        </w:rPr>
        <w:t xml:space="preserve">más integralmente a las </w:t>
      </w:r>
      <w:r w:rsidR="005642C7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ES"/>
        </w:rPr>
        <w:t>familia</w:t>
      </w:r>
      <w:r w:rsidR="007C4A47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  <w:lang w:val="es-ES"/>
        </w:rPr>
        <w:t>, puntualizó.</w:t>
      </w:r>
      <w:r w:rsidR="009D1FE3" w:rsidRPr="00BD3D1E">
        <w:rPr>
          <w:rFonts w:ascii="Arial Narrow" w:eastAsia="Osaka" w:hAnsi="Arial Narrow" w:cs="Arial"/>
          <w:bCs/>
          <w:color w:val="000000"/>
          <w:kern w:val="24"/>
          <w:sz w:val="20"/>
          <w:szCs w:val="20"/>
        </w:rPr>
        <w:t xml:space="preserve">    </w:t>
      </w:r>
    </w:p>
    <w:p w:rsidR="00A76C9B" w:rsidRPr="00A76C9B" w:rsidRDefault="00A76C9B" w:rsidP="00A76C9B">
      <w:pPr>
        <w:ind w:left="284"/>
        <w:jc w:val="both"/>
        <w:rPr>
          <w:rFonts w:ascii="Arial Narrow" w:hAnsi="Arial Narrow" w:cs="Arial"/>
          <w:color w:val="2A2A2A"/>
          <w:sz w:val="10"/>
          <w:szCs w:val="10"/>
        </w:rPr>
      </w:pPr>
    </w:p>
    <w:p w:rsidR="00277510" w:rsidRPr="00BD3D1E" w:rsidRDefault="00811FE0" w:rsidP="00A76C9B">
      <w:pPr>
        <w:numPr>
          <w:ilvl w:val="0"/>
          <w:numId w:val="14"/>
        </w:numPr>
        <w:ind w:left="284" w:hanging="284"/>
        <w:jc w:val="both"/>
        <w:rPr>
          <w:rFonts w:ascii="Arial Narrow" w:hAnsi="Arial Narrow" w:cs="Arial"/>
          <w:color w:val="2A2A2A"/>
          <w:sz w:val="20"/>
          <w:szCs w:val="20"/>
        </w:rPr>
      </w:pPr>
      <w:r w:rsidRPr="00BD3D1E">
        <w:rPr>
          <w:rFonts w:ascii="Arial Narrow" w:hAnsi="Arial Narrow" w:cs="Arial"/>
          <w:color w:val="2A2A2A"/>
          <w:sz w:val="20"/>
          <w:szCs w:val="20"/>
        </w:rPr>
        <w:t>Exposición del Director Regional de T</w:t>
      </w:r>
      <w:r w:rsidR="00A510D4" w:rsidRPr="00BD3D1E">
        <w:rPr>
          <w:rFonts w:ascii="Arial Narrow" w:hAnsi="Arial Narrow" w:cs="Arial"/>
          <w:color w:val="2A2A2A"/>
          <w:sz w:val="20"/>
          <w:szCs w:val="20"/>
        </w:rPr>
        <w:t>ransportes y Comunicaciones, Ing. Enrique Mario Cueva Carranza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, a fin de sustentar la problemática y </w:t>
      </w:r>
      <w:r w:rsidR="007549F7" w:rsidRPr="00BD3D1E">
        <w:rPr>
          <w:rFonts w:ascii="Arial Narrow" w:hAnsi="Arial Narrow" w:cs="Arial"/>
          <w:color w:val="2A2A2A"/>
          <w:sz w:val="20"/>
          <w:szCs w:val="20"/>
        </w:rPr>
        <w:t>alternativas de solución en el sector t</w:t>
      </w:r>
      <w:r w:rsidRPr="00BD3D1E">
        <w:rPr>
          <w:rFonts w:ascii="Arial Narrow" w:hAnsi="Arial Narrow" w:cs="Arial"/>
          <w:color w:val="2A2A2A"/>
          <w:sz w:val="20"/>
          <w:szCs w:val="20"/>
        </w:rPr>
        <w:t>ransportes en la región Cajamarca.</w:t>
      </w:r>
      <w:r w:rsidR="00277510" w:rsidRPr="00BD3D1E">
        <w:rPr>
          <w:rFonts w:ascii="Arial Narrow" w:hAnsi="Arial Narrow" w:cs="Arial"/>
          <w:color w:val="2A2A2A"/>
          <w:sz w:val="20"/>
          <w:szCs w:val="20"/>
        </w:rPr>
        <w:t xml:space="preserve"> Sometido a debate y votación se aprobó de manera unánime conceder el uso de la palabra a</w:t>
      </w:r>
      <w:r w:rsidR="007549F7" w:rsidRPr="00BD3D1E">
        <w:rPr>
          <w:rFonts w:ascii="Arial Narrow" w:hAnsi="Arial Narrow" w:cs="Arial"/>
          <w:color w:val="2A2A2A"/>
          <w:sz w:val="20"/>
          <w:szCs w:val="20"/>
        </w:rPr>
        <w:t>l</w:t>
      </w:r>
      <w:r w:rsidR="00277510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6151E8" w:rsidRPr="00BD3D1E">
        <w:rPr>
          <w:rFonts w:ascii="Arial Narrow" w:hAnsi="Arial Narrow" w:cs="Arial"/>
          <w:color w:val="2A2A2A"/>
          <w:sz w:val="20"/>
          <w:szCs w:val="20"/>
        </w:rPr>
        <w:t xml:space="preserve">Director Regional </w:t>
      </w:r>
      <w:r w:rsidR="00277510" w:rsidRPr="00BD3D1E">
        <w:rPr>
          <w:rFonts w:ascii="Arial Narrow" w:hAnsi="Arial Narrow" w:cs="Arial"/>
          <w:color w:val="2A2A2A"/>
          <w:sz w:val="20"/>
          <w:szCs w:val="20"/>
        </w:rPr>
        <w:t xml:space="preserve">de </w:t>
      </w:r>
      <w:r w:rsidR="006151E8" w:rsidRPr="00BD3D1E">
        <w:rPr>
          <w:rFonts w:ascii="Arial Narrow" w:hAnsi="Arial Narrow" w:cs="Arial"/>
          <w:color w:val="2A2A2A"/>
          <w:sz w:val="20"/>
          <w:szCs w:val="20"/>
        </w:rPr>
        <w:t>Transportes y Comunicaciones</w:t>
      </w:r>
      <w:r w:rsidR="00277510" w:rsidRPr="00BD3D1E">
        <w:rPr>
          <w:rFonts w:ascii="Arial Narrow" w:hAnsi="Arial Narrow" w:cs="Arial"/>
          <w:color w:val="2A2A2A"/>
          <w:sz w:val="20"/>
          <w:szCs w:val="20"/>
        </w:rPr>
        <w:t>.</w:t>
      </w:r>
    </w:p>
    <w:p w:rsidR="000E394B" w:rsidRPr="00BD3D1E" w:rsidRDefault="000E394B" w:rsidP="00A76C9B">
      <w:pPr>
        <w:ind w:left="284" w:hanging="284"/>
        <w:jc w:val="both"/>
        <w:rPr>
          <w:rFonts w:ascii="Arial Narrow" w:hAnsi="Arial Narrow" w:cs="Arial"/>
          <w:color w:val="2A2A2A"/>
          <w:sz w:val="6"/>
          <w:szCs w:val="6"/>
        </w:rPr>
      </w:pPr>
    </w:p>
    <w:p w:rsidR="007B26CF" w:rsidRPr="00BD3D1E" w:rsidRDefault="00277510" w:rsidP="00A76C9B">
      <w:pPr>
        <w:tabs>
          <w:tab w:val="num" w:pos="720"/>
        </w:tabs>
        <w:ind w:left="284"/>
        <w:jc w:val="both"/>
        <w:rPr>
          <w:rFonts w:ascii="Arial Narrow" w:hAnsi="Arial Narrow" w:cs="Arial"/>
          <w:bCs/>
          <w:color w:val="2A2A2A"/>
          <w:sz w:val="20"/>
          <w:szCs w:val="20"/>
          <w:lang w:val="es-MX"/>
        </w:rPr>
      </w:pP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El Director Regional de Transportes y Comunicaciones, Ing. </w:t>
      </w:r>
      <w:r w:rsidR="00C37CC6" w:rsidRPr="00BD3D1E">
        <w:rPr>
          <w:rFonts w:ascii="Arial Narrow" w:hAnsi="Arial Narrow" w:cs="Arial"/>
          <w:color w:val="2A2A2A"/>
          <w:sz w:val="20"/>
          <w:szCs w:val="20"/>
        </w:rPr>
        <w:t>Enrique Mario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 Cueva</w:t>
      </w:r>
      <w:r w:rsidR="00C37CC6" w:rsidRPr="00BD3D1E">
        <w:rPr>
          <w:rFonts w:ascii="Arial Narrow" w:hAnsi="Arial Narrow" w:cs="Arial"/>
          <w:color w:val="2A2A2A"/>
          <w:sz w:val="20"/>
          <w:szCs w:val="20"/>
        </w:rPr>
        <w:t xml:space="preserve"> Carranza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0E394B" w:rsidRPr="00BD3D1E">
        <w:rPr>
          <w:rFonts w:ascii="Arial Narrow" w:hAnsi="Arial Narrow" w:cs="Arial"/>
          <w:color w:val="2A2A2A"/>
          <w:sz w:val="20"/>
          <w:szCs w:val="20"/>
        </w:rPr>
        <w:t>de manera precisa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  <w:r w:rsidR="00885810" w:rsidRPr="00BD3D1E">
        <w:rPr>
          <w:rFonts w:ascii="Arial Narrow" w:hAnsi="Arial Narrow" w:cs="Arial"/>
          <w:color w:val="2A2A2A"/>
          <w:sz w:val="20"/>
          <w:szCs w:val="20"/>
        </w:rPr>
        <w:t xml:space="preserve">dio a conocer </w:t>
      </w:r>
      <w:r w:rsidRPr="00BD3D1E">
        <w:rPr>
          <w:rFonts w:ascii="Arial Narrow" w:hAnsi="Arial Narrow" w:cs="Arial"/>
          <w:color w:val="2A2A2A"/>
          <w:sz w:val="20"/>
          <w:szCs w:val="20"/>
        </w:rPr>
        <w:t xml:space="preserve">la </w:t>
      </w:r>
      <w:r w:rsidR="00D57BB9" w:rsidRPr="00BD3D1E">
        <w:rPr>
          <w:rFonts w:ascii="Arial Narrow" w:hAnsi="Arial Narrow" w:cs="Arial"/>
          <w:color w:val="2A2A2A"/>
          <w:sz w:val="20"/>
          <w:szCs w:val="20"/>
        </w:rPr>
        <w:t>p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roblemática y alternativas del </w:t>
      </w:r>
      <w:r w:rsidR="000E394B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sector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transporte</w:t>
      </w:r>
      <w:r w:rsidR="000E394B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,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en la región Cajamarca el </w:t>
      </w:r>
      <w:r w:rsidR="00C841F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D.S. 029-2007 aprobaba mediante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Reglamento de Servicio de Transporte Interprovincial Regular de Personas en Automóviles Colectivos.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</w:t>
      </w:r>
      <w:r w:rsidR="00C841F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Este D.S es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derogada con el D.S. N° 023-2009-MTC, la cual modifica al D.S. 017</w:t>
      </w:r>
      <w:r w:rsidR="00594276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,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dando como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t</w:t>
      </w:r>
      <w:r w:rsidR="00773F56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ercera disposición complementará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lo siguiente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: “Deróguese  a partir de la fecha de entrada en vigencia de este Reglamento: el D.S. Nº 029-2007-MTC. Así como también la sexta disposición complementaria Transitoria del presente Reglamento”; </w:t>
      </w:r>
      <w:r w:rsidR="00594276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e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s decir se elimina el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servicio 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de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transporte interprovincial regular 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de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personas 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en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automóviles colectivos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en unidades M1.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La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región 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Cajamarca tiene una compleja topografía que influyen en la transitabilidad resaltando que el 99.98%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de carga es por carretera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,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la red vial es de 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7,057.49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Km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,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el 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23.65%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es red nacional</w:t>
      </w:r>
      <w:r w:rsidR="00594276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,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el </w:t>
      </w:r>
      <w:r w:rsidR="00594276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13.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71%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es red departamental y el 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62.64% </w:t>
      </w:r>
      <w:r w:rsidR="001C4EEE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es red vecinal</w:t>
      </w:r>
      <w:r w:rsidR="00594276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,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siendo el 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8.43% </w:t>
      </w:r>
      <w:r w:rsidR="00DE3012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de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carreteras asfaltada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,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el 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27.66%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son afirmadas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, 14.88%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sin afirmar y el </w:t>
      </w:r>
      <w:r w:rsidR="00577E78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49-03%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son trochas carrozables.</w:t>
      </w:r>
      <w:r w:rsidR="00BA255A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Los permisos otorgados por la Dirección Sub Regional de Transportes y Comunicaciones de Jaén </w:t>
      </w:r>
      <w:r w:rsidR="00401149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en su totalidad suman 13 a empresas y 215 a unidades</w:t>
      </w:r>
      <w:r w:rsidR="00476FD4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. La alternativa es </w:t>
      </w:r>
      <w:r w:rsidR="000230A4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cons</w:t>
      </w:r>
      <w:r w:rsidR="00DE3012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iderar a las unidades de 1450 c</w:t>
      </w:r>
      <w:r w:rsidR="00476FD4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m</w:t>
      </w:r>
      <w:r w:rsidR="00476FD4" w:rsidRPr="00BD3D1E">
        <w:rPr>
          <w:rFonts w:ascii="Arial Narrow" w:hAnsi="Arial Narrow" w:cs="Arial"/>
          <w:bCs/>
          <w:color w:val="2A2A2A"/>
          <w:sz w:val="20"/>
          <w:szCs w:val="20"/>
          <w:vertAlign w:val="superscript"/>
          <w:lang w:val="es-MX"/>
        </w:rPr>
        <w:t>3</w:t>
      </w:r>
      <w:r w:rsidR="00476FD4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de motor y con maletera mínimo por un lapso de 2 años cuyo patrimonio neto mínimo era de 15 UIT a partir de la entrada en vigencia  de la </w:t>
      </w:r>
      <w:r w:rsidR="00306EB0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Ordenanza</w:t>
      </w:r>
      <w:r w:rsidR="00476FD4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, al término de la cual tendrán que cambiar sus vehículos por la  categor</w:t>
      </w:r>
      <w:r w:rsidR="000230A4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í</w:t>
      </w:r>
      <w:r w:rsidR="00476FD4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a M2</w:t>
      </w:r>
      <w:r w:rsidR="00401149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, dijo. </w:t>
      </w:r>
    </w:p>
    <w:p w:rsidR="007B26CF" w:rsidRPr="00BD3D1E" w:rsidRDefault="007B26CF" w:rsidP="00A76C9B">
      <w:pPr>
        <w:tabs>
          <w:tab w:val="num" w:pos="720"/>
        </w:tabs>
        <w:ind w:left="284" w:hanging="284"/>
        <w:jc w:val="both"/>
        <w:rPr>
          <w:rFonts w:ascii="Arial Narrow" w:hAnsi="Arial Narrow" w:cs="Arial"/>
          <w:color w:val="2A2A2A"/>
          <w:sz w:val="6"/>
          <w:szCs w:val="6"/>
          <w:lang w:val="es-PE"/>
        </w:rPr>
      </w:pPr>
    </w:p>
    <w:p w:rsidR="00BA255A" w:rsidRPr="00BD3D1E" w:rsidRDefault="007B26CF" w:rsidP="00A76C9B">
      <w:pPr>
        <w:tabs>
          <w:tab w:val="num" w:pos="720"/>
        </w:tabs>
        <w:jc w:val="both"/>
        <w:rPr>
          <w:rFonts w:ascii="Arial Narrow" w:hAnsi="Arial Narrow" w:cs="Arial"/>
          <w:bCs/>
          <w:color w:val="2A2A2A"/>
          <w:sz w:val="20"/>
          <w:szCs w:val="20"/>
          <w:lang w:val="es-PE"/>
        </w:rPr>
      </w:pP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El </w:t>
      </w:r>
      <w:r w:rsidR="00C37CC6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Presidente </w:t>
      </w:r>
      <w:r w:rsidR="00D57BB9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de la Mesa Directiva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del </w:t>
      </w:r>
      <w:r w:rsidR="00306EB0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Consejo Regional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exhortó a todos los expositores que hagan llegar lo más antes posible los expedientes correspondientes</w:t>
      </w:r>
      <w:r w:rsidR="00DE3012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,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 a fin de que las </w:t>
      </w:r>
      <w:r w:rsidR="00306EB0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Comisiones </w:t>
      </w:r>
      <w:r w:rsidR="00885810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Ordinarias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del </w:t>
      </w:r>
      <w:r w:rsidR="00885810"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 xml:space="preserve">Consejo Regional </w:t>
      </w:r>
      <w:r w:rsidRPr="00BD3D1E">
        <w:rPr>
          <w:rFonts w:ascii="Arial Narrow" w:hAnsi="Arial Narrow" w:cs="Arial"/>
          <w:bCs/>
          <w:color w:val="2A2A2A"/>
          <w:sz w:val="20"/>
          <w:szCs w:val="20"/>
          <w:lang w:val="es-MX"/>
        </w:rPr>
        <w:t>trabajen en los temas.</w:t>
      </w:r>
      <w:r w:rsidR="00BA255A" w:rsidRPr="00BD3D1E">
        <w:rPr>
          <w:rFonts w:ascii="Arial Narrow" w:hAnsi="Arial Narrow" w:cs="Arial"/>
          <w:bCs/>
          <w:color w:val="2A2A2A"/>
          <w:sz w:val="20"/>
          <w:szCs w:val="20"/>
          <w:lang w:val="es-PE"/>
        </w:rPr>
        <w:t xml:space="preserve"> </w:t>
      </w:r>
    </w:p>
    <w:p w:rsidR="00A039D5" w:rsidRPr="00A76C9B" w:rsidRDefault="00A039D5" w:rsidP="00A76C9B">
      <w:pPr>
        <w:ind w:left="284"/>
        <w:jc w:val="both"/>
        <w:rPr>
          <w:rFonts w:ascii="Arial Narrow" w:hAnsi="Arial Narrow" w:cs="Arial"/>
          <w:color w:val="2A2A2A"/>
          <w:sz w:val="10"/>
          <w:szCs w:val="10"/>
        </w:rPr>
      </w:pPr>
    </w:p>
    <w:p w:rsidR="00FD57E0" w:rsidRPr="00BD3D1E" w:rsidRDefault="00A525FC" w:rsidP="00EF3939">
      <w:pPr>
        <w:jc w:val="both"/>
        <w:rPr>
          <w:rFonts w:ascii="Arial Narrow" w:hAnsi="Arial Narrow" w:cs="Arial"/>
          <w:color w:val="2A2A2A"/>
          <w:sz w:val="20"/>
          <w:szCs w:val="20"/>
        </w:rPr>
      </w:pPr>
      <w:r w:rsidRPr="00BD3D1E">
        <w:rPr>
          <w:rFonts w:ascii="Arial Narrow" w:hAnsi="Arial Narrow" w:cs="Arial"/>
          <w:sz w:val="20"/>
          <w:szCs w:val="20"/>
        </w:rPr>
        <w:t xml:space="preserve">No habiendo más puntos que tratar, el Presidente </w:t>
      </w:r>
      <w:r w:rsidR="00BD3D1E">
        <w:rPr>
          <w:rFonts w:ascii="Arial Narrow" w:hAnsi="Arial Narrow" w:cs="Arial"/>
          <w:sz w:val="20"/>
          <w:szCs w:val="20"/>
        </w:rPr>
        <w:t>de la Mesa Directiva del Consejo Regional</w:t>
      </w:r>
      <w:r w:rsidRPr="00BD3D1E">
        <w:rPr>
          <w:rFonts w:ascii="Arial Narrow" w:hAnsi="Arial Narrow" w:cs="Arial"/>
          <w:sz w:val="20"/>
          <w:szCs w:val="20"/>
        </w:rPr>
        <w:t>, siendo las dieci</w:t>
      </w:r>
      <w:r w:rsidR="00E010D8" w:rsidRPr="00BD3D1E">
        <w:rPr>
          <w:rFonts w:ascii="Arial Narrow" w:hAnsi="Arial Narrow" w:cs="Arial"/>
          <w:sz w:val="20"/>
          <w:szCs w:val="20"/>
        </w:rPr>
        <w:t>nueve</w:t>
      </w:r>
      <w:r w:rsidRPr="00BD3D1E">
        <w:rPr>
          <w:rFonts w:ascii="Arial Narrow" w:hAnsi="Arial Narrow" w:cs="Arial"/>
          <w:sz w:val="20"/>
          <w:szCs w:val="20"/>
        </w:rPr>
        <w:t xml:space="preserve"> horas del día </w:t>
      </w:r>
      <w:r w:rsidR="00E010D8" w:rsidRPr="00BD3D1E">
        <w:rPr>
          <w:rFonts w:ascii="Arial Narrow" w:hAnsi="Arial Narrow" w:cs="Arial"/>
          <w:sz w:val="20"/>
          <w:szCs w:val="20"/>
        </w:rPr>
        <w:t xml:space="preserve">lunes cuatro </w:t>
      </w:r>
      <w:r w:rsidRPr="00BD3D1E">
        <w:rPr>
          <w:rFonts w:ascii="Arial Narrow" w:hAnsi="Arial Narrow" w:cs="Arial"/>
          <w:sz w:val="20"/>
          <w:szCs w:val="20"/>
        </w:rPr>
        <w:t xml:space="preserve">de </w:t>
      </w:r>
      <w:r w:rsidR="00E010D8" w:rsidRPr="00BD3D1E">
        <w:rPr>
          <w:rFonts w:ascii="Arial Narrow" w:hAnsi="Arial Narrow" w:cs="Arial"/>
          <w:sz w:val="20"/>
          <w:szCs w:val="20"/>
        </w:rPr>
        <w:t xml:space="preserve">abril </w:t>
      </w:r>
      <w:r w:rsidRPr="00BD3D1E">
        <w:rPr>
          <w:rFonts w:ascii="Arial Narrow" w:hAnsi="Arial Narrow" w:cs="Arial"/>
          <w:sz w:val="20"/>
          <w:szCs w:val="20"/>
        </w:rPr>
        <w:t xml:space="preserve">del año dos mil once, con dispensa de la lectura y aprobación del acta, para la implementación de los </w:t>
      </w:r>
      <w:r w:rsidR="00D57BB9" w:rsidRPr="00BD3D1E">
        <w:rPr>
          <w:rFonts w:ascii="Arial Narrow" w:hAnsi="Arial Narrow" w:cs="Arial"/>
          <w:sz w:val="20"/>
          <w:szCs w:val="20"/>
        </w:rPr>
        <w:t>a</w:t>
      </w:r>
      <w:r w:rsidRPr="00BD3D1E">
        <w:rPr>
          <w:rFonts w:ascii="Arial Narrow" w:hAnsi="Arial Narrow" w:cs="Arial"/>
          <w:sz w:val="20"/>
          <w:szCs w:val="20"/>
        </w:rPr>
        <w:t>cuerdos, se dio por concluida la presente Sesión</w:t>
      </w:r>
      <w:r w:rsidR="00BD3D1E">
        <w:rPr>
          <w:rFonts w:ascii="Arial Narrow" w:hAnsi="Arial Narrow" w:cs="Arial"/>
          <w:sz w:val="20"/>
          <w:szCs w:val="20"/>
        </w:rPr>
        <w:t xml:space="preserve"> Ordinaria</w:t>
      </w:r>
      <w:r w:rsidR="00C64824" w:rsidRPr="00BD3D1E">
        <w:rPr>
          <w:rFonts w:ascii="Arial Narrow" w:hAnsi="Arial Narrow" w:cs="Arial"/>
          <w:sz w:val="20"/>
          <w:szCs w:val="20"/>
        </w:rPr>
        <w:t>.</w:t>
      </w:r>
      <w:r w:rsidR="00FD57E0" w:rsidRPr="00BD3D1E">
        <w:rPr>
          <w:rFonts w:ascii="Arial Narrow" w:hAnsi="Arial Narrow" w:cs="Arial"/>
          <w:color w:val="2A2A2A"/>
          <w:sz w:val="20"/>
          <w:szCs w:val="20"/>
        </w:rPr>
        <w:t xml:space="preserve"> </w:t>
      </w:r>
    </w:p>
    <w:p w:rsidR="008D449F" w:rsidRPr="00E15F14" w:rsidRDefault="008D449F" w:rsidP="008D449F">
      <w:pPr>
        <w:jc w:val="both"/>
        <w:rPr>
          <w:rFonts w:ascii="Arial" w:hAnsi="Arial" w:cs="Arial"/>
          <w:color w:val="2A2A2A"/>
          <w:sz w:val="18"/>
          <w:szCs w:val="18"/>
        </w:rPr>
      </w:pPr>
    </w:p>
    <w:p w:rsidR="008D449F" w:rsidRPr="00E15F14" w:rsidRDefault="008D449F" w:rsidP="008D449F">
      <w:pPr>
        <w:jc w:val="both"/>
        <w:rPr>
          <w:rFonts w:ascii="Arial" w:hAnsi="Arial" w:cs="Arial"/>
          <w:color w:val="2A2A2A"/>
          <w:sz w:val="18"/>
          <w:szCs w:val="18"/>
        </w:rPr>
      </w:pPr>
    </w:p>
    <w:p w:rsidR="008D449F" w:rsidRPr="00E15F14" w:rsidRDefault="008D449F" w:rsidP="008D449F">
      <w:pPr>
        <w:jc w:val="both"/>
        <w:rPr>
          <w:rFonts w:ascii="Arial" w:hAnsi="Arial" w:cs="Arial"/>
          <w:color w:val="2A2A2A"/>
          <w:sz w:val="18"/>
          <w:szCs w:val="18"/>
        </w:rPr>
      </w:pPr>
    </w:p>
    <w:p w:rsidR="008D449F" w:rsidRPr="00E15F14" w:rsidRDefault="008D449F" w:rsidP="008D449F">
      <w:pPr>
        <w:jc w:val="both"/>
        <w:rPr>
          <w:rFonts w:ascii="Arial" w:hAnsi="Arial" w:cs="Arial"/>
          <w:color w:val="2A2A2A"/>
          <w:sz w:val="18"/>
          <w:szCs w:val="18"/>
        </w:rPr>
      </w:pPr>
    </w:p>
    <w:sectPr w:rsidR="008D449F" w:rsidRPr="00E15F14" w:rsidSect="00A76C9B">
      <w:footerReference w:type="default" r:id="rId7"/>
      <w:pgSz w:w="12240" w:h="15840"/>
      <w:pgMar w:top="426" w:right="900" w:bottom="709" w:left="1276" w:header="0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A5" w:rsidRDefault="00DF02A5" w:rsidP="00E05316">
      <w:r>
        <w:separator/>
      </w:r>
    </w:p>
  </w:endnote>
  <w:endnote w:type="continuationSeparator" w:id="0">
    <w:p w:rsidR="00DF02A5" w:rsidRDefault="00DF02A5" w:rsidP="00E0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48" w:rsidRPr="004009FE" w:rsidRDefault="007A3F48" w:rsidP="006C4B68">
    <w:pPr>
      <w:pStyle w:val="Piedepgina"/>
      <w:tabs>
        <w:tab w:val="clear" w:pos="4419"/>
      </w:tabs>
      <w:rPr>
        <w:color w:val="8DB3E2" w:themeColor="text2" w:themeTint="66"/>
        <w:sz w:val="16"/>
        <w:szCs w:val="16"/>
      </w:rPr>
    </w:pPr>
    <w:r w:rsidRPr="004009FE">
      <w:rPr>
        <w:color w:val="8DB3E2" w:themeColor="text2" w:themeTint="66"/>
        <w:sz w:val="16"/>
        <w:szCs w:val="16"/>
      </w:rPr>
      <w:t>----------------------------------------------------------</w:t>
    </w:r>
    <w:r w:rsidR="006C4B68" w:rsidRPr="004009FE">
      <w:rPr>
        <w:color w:val="8DB3E2" w:themeColor="text2" w:themeTint="66"/>
        <w:sz w:val="16"/>
        <w:szCs w:val="16"/>
      </w:rPr>
      <w:t xml:space="preserve">                                        </w:t>
    </w:r>
    <w:r w:rsidRPr="004009FE">
      <w:rPr>
        <w:rFonts w:eastAsiaTheme="majorEastAsia"/>
        <w:color w:val="8DB3E2" w:themeColor="text2" w:themeTint="66"/>
        <w:sz w:val="16"/>
        <w:szCs w:val="16"/>
      </w:rPr>
      <w:t xml:space="preserve">~ </w:t>
    </w:r>
    <w:r w:rsidR="00FA63A4" w:rsidRPr="00FA63A4">
      <w:rPr>
        <w:rFonts w:eastAsiaTheme="minorEastAsia"/>
        <w:color w:val="8DB3E2" w:themeColor="text2" w:themeTint="66"/>
        <w:sz w:val="16"/>
        <w:szCs w:val="16"/>
      </w:rPr>
      <w:fldChar w:fldCharType="begin"/>
    </w:r>
    <w:r w:rsidRPr="004009FE">
      <w:rPr>
        <w:color w:val="8DB3E2" w:themeColor="text2" w:themeTint="66"/>
        <w:sz w:val="16"/>
        <w:szCs w:val="16"/>
      </w:rPr>
      <w:instrText>PAGE    \* MERGEFORMAT</w:instrText>
    </w:r>
    <w:r w:rsidR="00FA63A4" w:rsidRPr="00FA63A4">
      <w:rPr>
        <w:rFonts w:eastAsiaTheme="minorEastAsia"/>
        <w:color w:val="8DB3E2" w:themeColor="text2" w:themeTint="66"/>
        <w:sz w:val="16"/>
        <w:szCs w:val="16"/>
      </w:rPr>
      <w:fldChar w:fldCharType="separate"/>
    </w:r>
    <w:r w:rsidR="00A76C9B" w:rsidRPr="00A76C9B">
      <w:rPr>
        <w:rFonts w:eastAsiaTheme="majorEastAsia"/>
        <w:noProof/>
        <w:color w:val="8DB3E2" w:themeColor="text2" w:themeTint="66"/>
        <w:sz w:val="16"/>
        <w:szCs w:val="16"/>
      </w:rPr>
      <w:t>1</w:t>
    </w:r>
    <w:r w:rsidR="00FA63A4" w:rsidRPr="004009FE">
      <w:rPr>
        <w:rFonts w:eastAsiaTheme="majorEastAsia"/>
        <w:color w:val="8DB3E2" w:themeColor="text2" w:themeTint="66"/>
        <w:sz w:val="16"/>
        <w:szCs w:val="16"/>
      </w:rPr>
      <w:fldChar w:fldCharType="end"/>
    </w:r>
    <w:r w:rsidRPr="004009FE">
      <w:rPr>
        <w:rFonts w:eastAsiaTheme="majorEastAsia"/>
        <w:color w:val="8DB3E2" w:themeColor="text2" w:themeTint="66"/>
        <w:sz w:val="16"/>
        <w:szCs w:val="16"/>
      </w:rPr>
      <w:t xml:space="preserve"> ~</w:t>
    </w:r>
  </w:p>
  <w:p w:rsidR="00901B68" w:rsidRPr="004009FE" w:rsidRDefault="004009FE">
    <w:pPr>
      <w:pStyle w:val="Piedepgina"/>
      <w:rPr>
        <w:color w:val="8DB3E2" w:themeColor="text2" w:themeTint="66"/>
        <w:sz w:val="16"/>
        <w:szCs w:val="16"/>
      </w:rPr>
    </w:pPr>
    <w:r w:rsidRPr="004009FE">
      <w:rPr>
        <w:color w:val="8DB3E2" w:themeColor="text2" w:themeTint="66"/>
        <w:sz w:val="16"/>
        <w:szCs w:val="16"/>
      </w:rPr>
      <w:t>Cajamarca, 4</w:t>
    </w:r>
    <w:r w:rsidR="00901B68" w:rsidRPr="004009FE">
      <w:rPr>
        <w:color w:val="8DB3E2" w:themeColor="text2" w:themeTint="66"/>
        <w:sz w:val="16"/>
        <w:szCs w:val="16"/>
      </w:rPr>
      <w:t xml:space="preserve"> de </w:t>
    </w:r>
    <w:r w:rsidRPr="004009FE">
      <w:rPr>
        <w:color w:val="8DB3E2" w:themeColor="text2" w:themeTint="66"/>
        <w:sz w:val="16"/>
        <w:szCs w:val="16"/>
      </w:rPr>
      <w:t>abril</w:t>
    </w:r>
    <w:r w:rsidR="00901B68" w:rsidRPr="004009FE">
      <w:rPr>
        <w:color w:val="8DB3E2" w:themeColor="text2" w:themeTint="66"/>
        <w:sz w:val="16"/>
        <w:szCs w:val="16"/>
      </w:rPr>
      <w:t xml:space="preserve"> de 2011</w:t>
    </w:r>
  </w:p>
  <w:p w:rsidR="00E05316" w:rsidRPr="004009FE" w:rsidRDefault="00E05316">
    <w:pPr>
      <w:pStyle w:val="Piedepgina"/>
      <w:rPr>
        <w:color w:val="8DB3E2" w:themeColor="text2" w:themeTint="6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A5" w:rsidRDefault="00DF02A5" w:rsidP="00E05316">
      <w:r>
        <w:separator/>
      </w:r>
    </w:p>
  </w:footnote>
  <w:footnote w:type="continuationSeparator" w:id="0">
    <w:p w:rsidR="00DF02A5" w:rsidRDefault="00DF02A5" w:rsidP="00E05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E2F"/>
    <w:multiLevelType w:val="hybridMultilevel"/>
    <w:tmpl w:val="CD245CA6"/>
    <w:lvl w:ilvl="0" w:tplc="43E2B4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A92CBF"/>
    <w:multiLevelType w:val="hybridMultilevel"/>
    <w:tmpl w:val="90720E58"/>
    <w:lvl w:ilvl="0" w:tplc="81AC2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778">
      <w:start w:val="12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4C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49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C6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65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CC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28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F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921F34"/>
    <w:multiLevelType w:val="hybridMultilevel"/>
    <w:tmpl w:val="9EA6B528"/>
    <w:lvl w:ilvl="0" w:tplc="78861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C81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82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A0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A6E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E5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89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CB0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4E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358F6"/>
    <w:multiLevelType w:val="hybridMultilevel"/>
    <w:tmpl w:val="9368752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435C00"/>
    <w:multiLevelType w:val="hybridMultilevel"/>
    <w:tmpl w:val="5C2A1FA8"/>
    <w:lvl w:ilvl="0" w:tplc="E646A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831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A45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A83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888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A2A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AEC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E92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8BE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9635F"/>
    <w:multiLevelType w:val="hybridMultilevel"/>
    <w:tmpl w:val="1964741A"/>
    <w:lvl w:ilvl="0" w:tplc="FFFFFFFF">
      <w:start w:val="200"/>
      <w:numFmt w:val="bullet"/>
      <w:lvlText w:val="-"/>
      <w:lvlJc w:val="left"/>
      <w:pPr>
        <w:ind w:left="360" w:hanging="360"/>
      </w:pPr>
      <w:rPr>
        <w:rFonts w:ascii="AmerType Md BT" w:eastAsia="Times New Roman" w:hAnsi="AmerType Md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26974"/>
    <w:multiLevelType w:val="hybridMultilevel"/>
    <w:tmpl w:val="9086CEC0"/>
    <w:lvl w:ilvl="0" w:tplc="FFFFFFFF">
      <w:start w:val="200"/>
      <w:numFmt w:val="bullet"/>
      <w:lvlText w:val="-"/>
      <w:lvlJc w:val="left"/>
      <w:pPr>
        <w:ind w:left="360" w:hanging="360"/>
      </w:pPr>
      <w:rPr>
        <w:rFonts w:ascii="AmerType Md BT" w:eastAsia="Times New Roman" w:hAnsi="AmerType Md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D70D4"/>
    <w:multiLevelType w:val="hybridMultilevel"/>
    <w:tmpl w:val="6F5E0966"/>
    <w:lvl w:ilvl="0" w:tplc="AF5A9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07287"/>
    <w:multiLevelType w:val="hybridMultilevel"/>
    <w:tmpl w:val="E97484EE"/>
    <w:lvl w:ilvl="0" w:tplc="2640EB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44D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AED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486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A78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2B1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AE6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28B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6F6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A0383"/>
    <w:multiLevelType w:val="hybridMultilevel"/>
    <w:tmpl w:val="D05A8B68"/>
    <w:lvl w:ilvl="0" w:tplc="9B34A8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CC4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EAB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EDA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E03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658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01B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BED2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4E3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167F6"/>
    <w:multiLevelType w:val="hybridMultilevel"/>
    <w:tmpl w:val="3DA07ECC"/>
    <w:lvl w:ilvl="0" w:tplc="E53012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4E4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887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E21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277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604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0F1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00F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AEB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F739F3"/>
    <w:multiLevelType w:val="hybridMultilevel"/>
    <w:tmpl w:val="DBBC6C56"/>
    <w:lvl w:ilvl="0" w:tplc="9D762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6B5A">
      <w:start w:val="10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6D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AA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8E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E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E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82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C7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C45258"/>
    <w:multiLevelType w:val="hybridMultilevel"/>
    <w:tmpl w:val="A5EA9556"/>
    <w:lvl w:ilvl="0" w:tplc="5602ED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4FB0"/>
    <w:multiLevelType w:val="hybridMultilevel"/>
    <w:tmpl w:val="CFD4A448"/>
    <w:lvl w:ilvl="0" w:tplc="FFFFFFFF">
      <w:start w:val="200"/>
      <w:numFmt w:val="bullet"/>
      <w:lvlText w:val="-"/>
      <w:lvlJc w:val="left"/>
      <w:pPr>
        <w:ind w:left="1778" w:hanging="360"/>
      </w:pPr>
      <w:rPr>
        <w:rFonts w:ascii="AmerType Md BT" w:eastAsia="Times New Roman" w:hAnsi="AmerType Md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59902404"/>
    <w:multiLevelType w:val="hybridMultilevel"/>
    <w:tmpl w:val="587AA0D2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DA71746"/>
    <w:multiLevelType w:val="hybridMultilevel"/>
    <w:tmpl w:val="FCC81E0E"/>
    <w:lvl w:ilvl="0" w:tplc="68E8F6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05E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C6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EE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22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3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E0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6E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C5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A54BC"/>
    <w:multiLevelType w:val="hybridMultilevel"/>
    <w:tmpl w:val="4F7E02EE"/>
    <w:lvl w:ilvl="0" w:tplc="B4BE6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DD399D"/>
    <w:multiLevelType w:val="hybridMultilevel"/>
    <w:tmpl w:val="0576BF8C"/>
    <w:lvl w:ilvl="0" w:tplc="FBA6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04004">
      <w:start w:val="10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4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6E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2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0F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8B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EC0A3D"/>
    <w:multiLevelType w:val="hybridMultilevel"/>
    <w:tmpl w:val="DE6EB080"/>
    <w:lvl w:ilvl="0" w:tplc="2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6E700AF0"/>
    <w:multiLevelType w:val="hybridMultilevel"/>
    <w:tmpl w:val="A280B35E"/>
    <w:lvl w:ilvl="0" w:tplc="FFFFFFFF">
      <w:start w:val="200"/>
      <w:numFmt w:val="bullet"/>
      <w:lvlText w:val="-"/>
      <w:lvlJc w:val="left"/>
      <w:pPr>
        <w:ind w:left="2136" w:hanging="360"/>
      </w:pPr>
      <w:rPr>
        <w:rFonts w:ascii="AmerType Md BT" w:eastAsia="Times New Roman" w:hAnsi="AmerType Md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6EC009C7"/>
    <w:multiLevelType w:val="hybridMultilevel"/>
    <w:tmpl w:val="7B8055A8"/>
    <w:lvl w:ilvl="0" w:tplc="7B68D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890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A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AA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2E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62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E5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6A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C0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137526"/>
    <w:multiLevelType w:val="hybridMultilevel"/>
    <w:tmpl w:val="1B586DB8"/>
    <w:lvl w:ilvl="0" w:tplc="FFFFFFFF">
      <w:start w:val="200"/>
      <w:numFmt w:val="bullet"/>
      <w:lvlText w:val="-"/>
      <w:lvlJc w:val="left"/>
      <w:pPr>
        <w:ind w:left="360" w:hanging="360"/>
      </w:pPr>
      <w:rPr>
        <w:rFonts w:ascii="AmerType Md BT" w:eastAsia="Times New Roman" w:hAnsi="AmerType Md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DD11F6"/>
    <w:multiLevelType w:val="hybridMultilevel"/>
    <w:tmpl w:val="59C0A9EC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7C186622"/>
    <w:multiLevelType w:val="hybridMultilevel"/>
    <w:tmpl w:val="69CC1B3A"/>
    <w:lvl w:ilvl="0" w:tplc="FDC4F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7"/>
  </w:num>
  <w:num w:numId="5">
    <w:abstractNumId w:val="22"/>
  </w:num>
  <w:num w:numId="6">
    <w:abstractNumId w:val="14"/>
  </w:num>
  <w:num w:numId="7">
    <w:abstractNumId w:val="13"/>
  </w:num>
  <w:num w:numId="8">
    <w:abstractNumId w:val="18"/>
  </w:num>
  <w:num w:numId="9">
    <w:abstractNumId w:val="19"/>
  </w:num>
  <w:num w:numId="10">
    <w:abstractNumId w:val="6"/>
  </w:num>
  <w:num w:numId="11">
    <w:abstractNumId w:val="5"/>
  </w:num>
  <w:num w:numId="12">
    <w:abstractNumId w:val="21"/>
  </w:num>
  <w:num w:numId="13">
    <w:abstractNumId w:val="0"/>
  </w:num>
  <w:num w:numId="14">
    <w:abstractNumId w:val="23"/>
  </w:num>
  <w:num w:numId="15">
    <w:abstractNumId w:val="9"/>
  </w:num>
  <w:num w:numId="16">
    <w:abstractNumId w:val="8"/>
  </w:num>
  <w:num w:numId="17">
    <w:abstractNumId w:val="4"/>
  </w:num>
  <w:num w:numId="18">
    <w:abstractNumId w:val="10"/>
  </w:num>
  <w:num w:numId="19">
    <w:abstractNumId w:val="15"/>
  </w:num>
  <w:num w:numId="20">
    <w:abstractNumId w:val="1"/>
  </w:num>
  <w:num w:numId="21">
    <w:abstractNumId w:val="11"/>
  </w:num>
  <w:num w:numId="22">
    <w:abstractNumId w:val="17"/>
  </w:num>
  <w:num w:numId="23">
    <w:abstractNumId w:val="2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D449F"/>
    <w:rsid w:val="00000548"/>
    <w:rsid w:val="00002EB3"/>
    <w:rsid w:val="00005C8F"/>
    <w:rsid w:val="000106EC"/>
    <w:rsid w:val="00011560"/>
    <w:rsid w:val="00013356"/>
    <w:rsid w:val="000145E9"/>
    <w:rsid w:val="000230A4"/>
    <w:rsid w:val="00023386"/>
    <w:rsid w:val="00024905"/>
    <w:rsid w:val="00027A12"/>
    <w:rsid w:val="00042D7F"/>
    <w:rsid w:val="000444F7"/>
    <w:rsid w:val="0004525C"/>
    <w:rsid w:val="0006573A"/>
    <w:rsid w:val="00073223"/>
    <w:rsid w:val="00080927"/>
    <w:rsid w:val="000835F0"/>
    <w:rsid w:val="0008630F"/>
    <w:rsid w:val="000875E0"/>
    <w:rsid w:val="00094765"/>
    <w:rsid w:val="00094971"/>
    <w:rsid w:val="000B4A13"/>
    <w:rsid w:val="000B5CD4"/>
    <w:rsid w:val="000C2C1A"/>
    <w:rsid w:val="000C3C11"/>
    <w:rsid w:val="000D444C"/>
    <w:rsid w:val="000E09B0"/>
    <w:rsid w:val="000E394B"/>
    <w:rsid w:val="000F49FC"/>
    <w:rsid w:val="00102F5C"/>
    <w:rsid w:val="001105C3"/>
    <w:rsid w:val="001203C1"/>
    <w:rsid w:val="00121A19"/>
    <w:rsid w:val="0013051F"/>
    <w:rsid w:val="0014770E"/>
    <w:rsid w:val="00160873"/>
    <w:rsid w:val="0017038F"/>
    <w:rsid w:val="001717F0"/>
    <w:rsid w:val="00175127"/>
    <w:rsid w:val="0018504F"/>
    <w:rsid w:val="00187606"/>
    <w:rsid w:val="0019649B"/>
    <w:rsid w:val="001A22AE"/>
    <w:rsid w:val="001C4EEE"/>
    <w:rsid w:val="001E7026"/>
    <w:rsid w:val="001F0B7A"/>
    <w:rsid w:val="001F5C85"/>
    <w:rsid w:val="00220110"/>
    <w:rsid w:val="002260CC"/>
    <w:rsid w:val="0022624A"/>
    <w:rsid w:val="00243438"/>
    <w:rsid w:val="00252435"/>
    <w:rsid w:val="00267C98"/>
    <w:rsid w:val="00277510"/>
    <w:rsid w:val="0028051D"/>
    <w:rsid w:val="00281D5D"/>
    <w:rsid w:val="0028586F"/>
    <w:rsid w:val="002A69FF"/>
    <w:rsid w:val="002B101D"/>
    <w:rsid w:val="002B2856"/>
    <w:rsid w:val="002D0FB5"/>
    <w:rsid w:val="002D3C7C"/>
    <w:rsid w:val="002E0524"/>
    <w:rsid w:val="002F0EB0"/>
    <w:rsid w:val="003013BD"/>
    <w:rsid w:val="00306EB0"/>
    <w:rsid w:val="00311957"/>
    <w:rsid w:val="00316A0B"/>
    <w:rsid w:val="003174F7"/>
    <w:rsid w:val="00320C33"/>
    <w:rsid w:val="00332BF7"/>
    <w:rsid w:val="00337D72"/>
    <w:rsid w:val="00350E8E"/>
    <w:rsid w:val="00353448"/>
    <w:rsid w:val="00380B78"/>
    <w:rsid w:val="0038250C"/>
    <w:rsid w:val="0039109D"/>
    <w:rsid w:val="00395E3C"/>
    <w:rsid w:val="003C1CC5"/>
    <w:rsid w:val="003C33C4"/>
    <w:rsid w:val="003C7F55"/>
    <w:rsid w:val="003E742D"/>
    <w:rsid w:val="003F5595"/>
    <w:rsid w:val="004009FE"/>
    <w:rsid w:val="00401149"/>
    <w:rsid w:val="004114CD"/>
    <w:rsid w:val="00415C88"/>
    <w:rsid w:val="00416211"/>
    <w:rsid w:val="00423A38"/>
    <w:rsid w:val="00431011"/>
    <w:rsid w:val="00434247"/>
    <w:rsid w:val="00450FFA"/>
    <w:rsid w:val="00457955"/>
    <w:rsid w:val="0046258F"/>
    <w:rsid w:val="00462BFF"/>
    <w:rsid w:val="00467ADF"/>
    <w:rsid w:val="00476FD4"/>
    <w:rsid w:val="0048272B"/>
    <w:rsid w:val="00493A46"/>
    <w:rsid w:val="004C23B5"/>
    <w:rsid w:val="004D15D7"/>
    <w:rsid w:val="004D55A0"/>
    <w:rsid w:val="004F141F"/>
    <w:rsid w:val="004F4EFE"/>
    <w:rsid w:val="005175FC"/>
    <w:rsid w:val="0052106F"/>
    <w:rsid w:val="0054136E"/>
    <w:rsid w:val="00551876"/>
    <w:rsid w:val="005532D3"/>
    <w:rsid w:val="005562F8"/>
    <w:rsid w:val="00556CE5"/>
    <w:rsid w:val="005642C7"/>
    <w:rsid w:val="005718EC"/>
    <w:rsid w:val="00572513"/>
    <w:rsid w:val="0057640E"/>
    <w:rsid w:val="00577E78"/>
    <w:rsid w:val="00580699"/>
    <w:rsid w:val="00594276"/>
    <w:rsid w:val="005A55BF"/>
    <w:rsid w:val="005C276A"/>
    <w:rsid w:val="005C58EA"/>
    <w:rsid w:val="005D7B60"/>
    <w:rsid w:val="005E0EC1"/>
    <w:rsid w:val="005E4326"/>
    <w:rsid w:val="005E66AD"/>
    <w:rsid w:val="005F11D4"/>
    <w:rsid w:val="005F14B2"/>
    <w:rsid w:val="005F57D9"/>
    <w:rsid w:val="00601771"/>
    <w:rsid w:val="006151E8"/>
    <w:rsid w:val="006154CC"/>
    <w:rsid w:val="0063037C"/>
    <w:rsid w:val="00644A18"/>
    <w:rsid w:val="00646950"/>
    <w:rsid w:val="00650E9C"/>
    <w:rsid w:val="006644AC"/>
    <w:rsid w:val="006644E8"/>
    <w:rsid w:val="0067180F"/>
    <w:rsid w:val="006A5500"/>
    <w:rsid w:val="006A628C"/>
    <w:rsid w:val="006B33A8"/>
    <w:rsid w:val="006C43B4"/>
    <w:rsid w:val="006C4B68"/>
    <w:rsid w:val="006C7332"/>
    <w:rsid w:val="006E124F"/>
    <w:rsid w:val="006E38F0"/>
    <w:rsid w:val="006E6477"/>
    <w:rsid w:val="006F6738"/>
    <w:rsid w:val="006F7A15"/>
    <w:rsid w:val="00704704"/>
    <w:rsid w:val="0071420B"/>
    <w:rsid w:val="00715956"/>
    <w:rsid w:val="007245A2"/>
    <w:rsid w:val="0072504F"/>
    <w:rsid w:val="00727A52"/>
    <w:rsid w:val="007549F7"/>
    <w:rsid w:val="00762CA0"/>
    <w:rsid w:val="007658B0"/>
    <w:rsid w:val="00772BE4"/>
    <w:rsid w:val="00773F56"/>
    <w:rsid w:val="00777AED"/>
    <w:rsid w:val="00781F3E"/>
    <w:rsid w:val="00794C79"/>
    <w:rsid w:val="007A166A"/>
    <w:rsid w:val="007A3F48"/>
    <w:rsid w:val="007B26CF"/>
    <w:rsid w:val="007C4A47"/>
    <w:rsid w:val="007E5669"/>
    <w:rsid w:val="007E66B1"/>
    <w:rsid w:val="00811FE0"/>
    <w:rsid w:val="00822027"/>
    <w:rsid w:val="00826937"/>
    <w:rsid w:val="0082797F"/>
    <w:rsid w:val="00832DF4"/>
    <w:rsid w:val="00837EC8"/>
    <w:rsid w:val="00840092"/>
    <w:rsid w:val="00845126"/>
    <w:rsid w:val="00846B8F"/>
    <w:rsid w:val="008575F5"/>
    <w:rsid w:val="008635CE"/>
    <w:rsid w:val="00863C35"/>
    <w:rsid w:val="00877C7D"/>
    <w:rsid w:val="00882599"/>
    <w:rsid w:val="00885810"/>
    <w:rsid w:val="00894D50"/>
    <w:rsid w:val="008A62A1"/>
    <w:rsid w:val="008A741B"/>
    <w:rsid w:val="008B69DD"/>
    <w:rsid w:val="008B7038"/>
    <w:rsid w:val="008D449F"/>
    <w:rsid w:val="008E1A5E"/>
    <w:rsid w:val="008F047E"/>
    <w:rsid w:val="008F17B2"/>
    <w:rsid w:val="008F5EF4"/>
    <w:rsid w:val="00901B68"/>
    <w:rsid w:val="00906AF7"/>
    <w:rsid w:val="009147C3"/>
    <w:rsid w:val="00965E61"/>
    <w:rsid w:val="009738F4"/>
    <w:rsid w:val="00976793"/>
    <w:rsid w:val="009A0E06"/>
    <w:rsid w:val="009A342A"/>
    <w:rsid w:val="009B3628"/>
    <w:rsid w:val="009C0D56"/>
    <w:rsid w:val="009C5630"/>
    <w:rsid w:val="009D1FE3"/>
    <w:rsid w:val="009D33F3"/>
    <w:rsid w:val="009D7613"/>
    <w:rsid w:val="00A039D5"/>
    <w:rsid w:val="00A16D9D"/>
    <w:rsid w:val="00A17386"/>
    <w:rsid w:val="00A22241"/>
    <w:rsid w:val="00A277F5"/>
    <w:rsid w:val="00A33811"/>
    <w:rsid w:val="00A45DE7"/>
    <w:rsid w:val="00A4742E"/>
    <w:rsid w:val="00A510D4"/>
    <w:rsid w:val="00A525FC"/>
    <w:rsid w:val="00A73492"/>
    <w:rsid w:val="00A76C9B"/>
    <w:rsid w:val="00A81F84"/>
    <w:rsid w:val="00A90AB3"/>
    <w:rsid w:val="00A92E86"/>
    <w:rsid w:val="00A976BD"/>
    <w:rsid w:val="00AA12B1"/>
    <w:rsid w:val="00AA1AEE"/>
    <w:rsid w:val="00B0062C"/>
    <w:rsid w:val="00B064C9"/>
    <w:rsid w:val="00B11CE2"/>
    <w:rsid w:val="00B12E58"/>
    <w:rsid w:val="00B20D26"/>
    <w:rsid w:val="00B30AF5"/>
    <w:rsid w:val="00B351FB"/>
    <w:rsid w:val="00B51972"/>
    <w:rsid w:val="00B820C3"/>
    <w:rsid w:val="00B852F8"/>
    <w:rsid w:val="00B93C1D"/>
    <w:rsid w:val="00BA255A"/>
    <w:rsid w:val="00BA5864"/>
    <w:rsid w:val="00BA7326"/>
    <w:rsid w:val="00BB1804"/>
    <w:rsid w:val="00BB1E2C"/>
    <w:rsid w:val="00BB1F0A"/>
    <w:rsid w:val="00BC0584"/>
    <w:rsid w:val="00BC46FF"/>
    <w:rsid w:val="00BD3D1E"/>
    <w:rsid w:val="00BE3657"/>
    <w:rsid w:val="00BF0CE0"/>
    <w:rsid w:val="00BF121D"/>
    <w:rsid w:val="00BF175D"/>
    <w:rsid w:val="00BF29E4"/>
    <w:rsid w:val="00C1240C"/>
    <w:rsid w:val="00C17239"/>
    <w:rsid w:val="00C328F9"/>
    <w:rsid w:val="00C37CC6"/>
    <w:rsid w:val="00C47014"/>
    <w:rsid w:val="00C56494"/>
    <w:rsid w:val="00C614F8"/>
    <w:rsid w:val="00C62DB2"/>
    <w:rsid w:val="00C64824"/>
    <w:rsid w:val="00C7184E"/>
    <w:rsid w:val="00C75E64"/>
    <w:rsid w:val="00C841F8"/>
    <w:rsid w:val="00C9557A"/>
    <w:rsid w:val="00C95857"/>
    <w:rsid w:val="00C95DA7"/>
    <w:rsid w:val="00CB0ED6"/>
    <w:rsid w:val="00CC1479"/>
    <w:rsid w:val="00CC1677"/>
    <w:rsid w:val="00CC34D8"/>
    <w:rsid w:val="00CD3FD2"/>
    <w:rsid w:val="00CD551F"/>
    <w:rsid w:val="00D164EE"/>
    <w:rsid w:val="00D22D6A"/>
    <w:rsid w:val="00D23764"/>
    <w:rsid w:val="00D24309"/>
    <w:rsid w:val="00D57172"/>
    <w:rsid w:val="00D57BB9"/>
    <w:rsid w:val="00D61743"/>
    <w:rsid w:val="00D640DA"/>
    <w:rsid w:val="00D651E4"/>
    <w:rsid w:val="00D743C0"/>
    <w:rsid w:val="00D74DB2"/>
    <w:rsid w:val="00D774BF"/>
    <w:rsid w:val="00D81FC3"/>
    <w:rsid w:val="00D86511"/>
    <w:rsid w:val="00DB036E"/>
    <w:rsid w:val="00DD28CD"/>
    <w:rsid w:val="00DD4B5C"/>
    <w:rsid w:val="00DE3012"/>
    <w:rsid w:val="00DE79F2"/>
    <w:rsid w:val="00DF02A5"/>
    <w:rsid w:val="00DF473B"/>
    <w:rsid w:val="00E010D8"/>
    <w:rsid w:val="00E05316"/>
    <w:rsid w:val="00E15F14"/>
    <w:rsid w:val="00E323C8"/>
    <w:rsid w:val="00E43A9F"/>
    <w:rsid w:val="00E44823"/>
    <w:rsid w:val="00E54AE3"/>
    <w:rsid w:val="00E9229E"/>
    <w:rsid w:val="00E92900"/>
    <w:rsid w:val="00E94CBF"/>
    <w:rsid w:val="00EA347F"/>
    <w:rsid w:val="00EA4453"/>
    <w:rsid w:val="00EB3831"/>
    <w:rsid w:val="00EB7C4D"/>
    <w:rsid w:val="00EC164A"/>
    <w:rsid w:val="00EE0D5E"/>
    <w:rsid w:val="00EF01B7"/>
    <w:rsid w:val="00EF3939"/>
    <w:rsid w:val="00F119C9"/>
    <w:rsid w:val="00F14041"/>
    <w:rsid w:val="00F14DCE"/>
    <w:rsid w:val="00F30915"/>
    <w:rsid w:val="00F43DA8"/>
    <w:rsid w:val="00F8395E"/>
    <w:rsid w:val="00F907E9"/>
    <w:rsid w:val="00FA3B99"/>
    <w:rsid w:val="00FA63A4"/>
    <w:rsid w:val="00FB74D8"/>
    <w:rsid w:val="00FC198B"/>
    <w:rsid w:val="00FC2D5E"/>
    <w:rsid w:val="00FD2DC3"/>
    <w:rsid w:val="00FD57E0"/>
    <w:rsid w:val="00FD7830"/>
    <w:rsid w:val="00FE01AF"/>
    <w:rsid w:val="00FF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44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4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8D449F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D4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D44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D4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875E0"/>
    <w:pPr>
      <w:ind w:left="720"/>
      <w:contextualSpacing/>
    </w:pPr>
  </w:style>
  <w:style w:type="paragraph" w:styleId="Ttulo">
    <w:name w:val="Title"/>
    <w:basedOn w:val="Normal"/>
    <w:link w:val="TtuloCar"/>
    <w:qFormat/>
    <w:rsid w:val="00E44823"/>
    <w:pPr>
      <w:jc w:val="center"/>
    </w:pPr>
    <w:rPr>
      <w:rFonts w:ascii="Arial" w:hAnsi="Arial"/>
      <w:b/>
      <w:sz w:val="40"/>
    </w:rPr>
  </w:style>
  <w:style w:type="character" w:customStyle="1" w:styleId="TtuloCar">
    <w:name w:val="Título Car"/>
    <w:basedOn w:val="Fuentedeprrafopredeter"/>
    <w:link w:val="Ttulo"/>
    <w:rsid w:val="00E44823"/>
    <w:rPr>
      <w:rFonts w:ascii="Arial" w:eastAsia="Times New Roman" w:hAnsi="Arial" w:cs="Times New Roman"/>
      <w:b/>
      <w:sz w:val="40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E053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53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3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3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31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0115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504F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9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2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7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0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1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2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4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078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85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572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5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4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4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88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7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6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0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7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9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3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3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6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906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08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9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6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2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1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6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1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2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9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8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2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3177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Mara Judith</cp:lastModifiedBy>
  <cp:revision>4</cp:revision>
  <cp:lastPrinted>2011-04-15T14:02:00Z</cp:lastPrinted>
  <dcterms:created xsi:type="dcterms:W3CDTF">2011-11-16T13:04:00Z</dcterms:created>
  <dcterms:modified xsi:type="dcterms:W3CDTF">2011-11-16T22:13:00Z</dcterms:modified>
</cp:coreProperties>
</file>